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55" w:rsidRPr="00437303" w:rsidRDefault="00F26D08" w:rsidP="002B36CA">
      <w:pPr>
        <w:jc w:val="center"/>
        <w:rPr>
          <w:rFonts w:ascii="Georgia" w:hAnsi="Georgia"/>
          <w:b/>
          <w:sz w:val="28"/>
          <w:szCs w:val="28"/>
          <w:u w:val="single"/>
        </w:rPr>
      </w:pPr>
      <w:proofErr w:type="spellStart"/>
      <w:r w:rsidRPr="00437303">
        <w:rPr>
          <w:rFonts w:ascii="Georgia" w:hAnsi="Georgia"/>
          <w:b/>
          <w:sz w:val="28"/>
          <w:szCs w:val="28"/>
          <w:u w:val="single"/>
        </w:rPr>
        <w:t>Greenhills</w:t>
      </w:r>
      <w:proofErr w:type="spellEnd"/>
      <w:r w:rsidR="00EE621C" w:rsidRPr="00437303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4B5AB9" w:rsidRPr="00437303">
        <w:rPr>
          <w:rFonts w:ascii="Georgia" w:hAnsi="Georgia"/>
          <w:b/>
          <w:sz w:val="28"/>
          <w:szCs w:val="28"/>
          <w:u w:val="single"/>
        </w:rPr>
        <w:t>Cemetery</w:t>
      </w:r>
      <w:r w:rsidR="001B7CD2" w:rsidRPr="00437303">
        <w:rPr>
          <w:rFonts w:ascii="Georgia" w:hAnsi="Georgia"/>
          <w:b/>
          <w:sz w:val="28"/>
          <w:szCs w:val="28"/>
          <w:u w:val="single"/>
        </w:rPr>
        <w:t xml:space="preserve">, Church </w:t>
      </w:r>
      <w:proofErr w:type="spellStart"/>
      <w:r w:rsidR="001B7CD2" w:rsidRPr="00437303">
        <w:rPr>
          <w:rFonts w:ascii="Georgia" w:hAnsi="Georgia"/>
          <w:b/>
          <w:sz w:val="28"/>
          <w:szCs w:val="28"/>
          <w:u w:val="single"/>
        </w:rPr>
        <w:t>St</w:t>
      </w:r>
      <w:r w:rsidR="002B36CA" w:rsidRPr="00437303">
        <w:rPr>
          <w:rFonts w:ascii="Georgia" w:hAnsi="Georgia"/>
          <w:b/>
          <w:sz w:val="28"/>
          <w:szCs w:val="28"/>
          <w:u w:val="single"/>
        </w:rPr>
        <w:t>r</w:t>
      </w:r>
      <w:r w:rsidR="001B7CD2" w:rsidRPr="00437303">
        <w:rPr>
          <w:rFonts w:ascii="Georgia" w:hAnsi="Georgia"/>
          <w:b/>
          <w:sz w:val="28"/>
          <w:szCs w:val="28"/>
          <w:u w:val="single"/>
        </w:rPr>
        <w:t>etton</w:t>
      </w:r>
      <w:proofErr w:type="spellEnd"/>
      <w:r w:rsidR="006309F3" w:rsidRPr="00437303">
        <w:rPr>
          <w:rFonts w:ascii="Georgia" w:hAnsi="Georgia"/>
          <w:b/>
          <w:sz w:val="28"/>
          <w:szCs w:val="28"/>
          <w:u w:val="single"/>
        </w:rPr>
        <w:t xml:space="preserve"> SO448928 </w:t>
      </w:r>
      <w:r w:rsidR="00F15CA8" w:rsidRPr="00437303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016B66" w:rsidRPr="00F02A8F" w:rsidRDefault="00016B66" w:rsidP="00016B66">
      <w:pPr>
        <w:jc w:val="center"/>
        <w:rPr>
          <w:rFonts w:ascii="Georgia" w:eastAsia="Calibri" w:hAnsi="Georgia" w:cs="Times New Roman"/>
          <w:b/>
        </w:rPr>
      </w:pPr>
      <w:r w:rsidRPr="00F02A8F">
        <w:rPr>
          <w:rFonts w:ascii="Georgia" w:eastAsia="Calibri" w:hAnsi="Georgia" w:cs="Times New Roman"/>
          <w:b/>
        </w:rPr>
        <w:t>A Wildlife Sur</w:t>
      </w:r>
      <w:r w:rsidR="00F02A8F" w:rsidRPr="00F02A8F">
        <w:rPr>
          <w:rFonts w:ascii="Georgia" w:eastAsia="Calibri" w:hAnsi="Georgia" w:cs="Times New Roman"/>
          <w:b/>
        </w:rPr>
        <w:t xml:space="preserve">vey by </w:t>
      </w:r>
      <w:proofErr w:type="spellStart"/>
      <w:r w:rsidR="00F02A8F" w:rsidRPr="00F02A8F">
        <w:rPr>
          <w:rFonts w:ascii="Georgia" w:eastAsia="Calibri" w:hAnsi="Georgia" w:cs="Times New Roman"/>
          <w:b/>
        </w:rPr>
        <w:t>Strettons</w:t>
      </w:r>
      <w:proofErr w:type="spellEnd"/>
      <w:r w:rsidR="00F02A8F" w:rsidRPr="00F02A8F">
        <w:rPr>
          <w:rFonts w:ascii="Georgia" w:eastAsia="Calibri" w:hAnsi="Georgia" w:cs="Times New Roman"/>
          <w:b/>
        </w:rPr>
        <w:t xml:space="preserve"> Area Community </w:t>
      </w:r>
      <w:r w:rsidR="004B5AB9" w:rsidRPr="00F02A8F">
        <w:rPr>
          <w:rFonts w:ascii="Georgia" w:eastAsia="Calibri" w:hAnsi="Georgia" w:cs="Times New Roman"/>
          <w:b/>
        </w:rPr>
        <w:t>Wildlife</w:t>
      </w:r>
      <w:r w:rsidRPr="00F02A8F">
        <w:rPr>
          <w:rFonts w:ascii="Georgia" w:eastAsia="Calibri" w:hAnsi="Georgia" w:cs="Times New Roman"/>
          <w:b/>
        </w:rPr>
        <w:t xml:space="preserve"> </w:t>
      </w:r>
      <w:r w:rsidR="00911E10" w:rsidRPr="00F02A8F">
        <w:rPr>
          <w:rFonts w:ascii="Georgia" w:eastAsia="Calibri" w:hAnsi="Georgia" w:cs="Times New Roman"/>
          <w:b/>
        </w:rPr>
        <w:t>G</w:t>
      </w:r>
      <w:r w:rsidR="00F02A8F" w:rsidRPr="00F02A8F">
        <w:rPr>
          <w:rFonts w:ascii="Georgia" w:eastAsia="Calibri" w:hAnsi="Georgia" w:cs="Times New Roman"/>
          <w:b/>
        </w:rPr>
        <w:t>roup (</w:t>
      </w:r>
      <w:r w:rsidRPr="00F02A8F">
        <w:rPr>
          <w:rFonts w:ascii="Georgia" w:eastAsia="Calibri" w:hAnsi="Georgia" w:cs="Times New Roman"/>
          <w:b/>
        </w:rPr>
        <w:t>SACWG)</w:t>
      </w:r>
    </w:p>
    <w:p w:rsidR="00437303" w:rsidRPr="00437303" w:rsidRDefault="00437303" w:rsidP="00437303">
      <w:pPr>
        <w:jc w:val="center"/>
        <w:rPr>
          <w:rFonts w:ascii="Georgia" w:hAnsi="Georgia"/>
        </w:rPr>
      </w:pPr>
      <w:r w:rsidRPr="00437303">
        <w:rPr>
          <w:rFonts w:ascii="Georgia" w:hAnsi="Georgia"/>
        </w:rPr>
        <w:t>Report by Caroline Uff</w:t>
      </w:r>
    </w:p>
    <w:p w:rsidR="00C86A8D" w:rsidRPr="00437303" w:rsidRDefault="00756E85" w:rsidP="00016B66">
      <w:pPr>
        <w:rPr>
          <w:rFonts w:ascii="Georgia" w:eastAsia="Calibri" w:hAnsi="Georgia" w:cs="Times New Roman"/>
          <w:b/>
        </w:rPr>
      </w:pPr>
      <w:r w:rsidRPr="00756E85">
        <w:rPr>
          <w:rFonts w:ascii="Georgia" w:hAnsi="Georgia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48968" wp14:editId="6B8814B3">
                <wp:simplePos x="0" y="0"/>
                <wp:positionH relativeFrom="column">
                  <wp:posOffset>-1270</wp:posOffset>
                </wp:positionH>
                <wp:positionV relativeFrom="paragraph">
                  <wp:posOffset>2840990</wp:posOffset>
                </wp:positionV>
                <wp:extent cx="9144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85" w:rsidRPr="00756E85" w:rsidRDefault="00756E8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756E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Image: </w:t>
                            </w:r>
                            <w:proofErr w:type="spellStart"/>
                            <w:r w:rsidRPr="00756E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C.Uff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23.7pt;width:1in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" stroked="f">
                <v:fill opacity="32125f"/>
                <v:textbox>
                  <w:txbxContent>
                    <w:p w:rsidR="00756E85" w:rsidRPr="00756E85" w:rsidRDefault="00756E8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756E8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Image: </w:t>
                      </w:r>
                      <w:proofErr w:type="spellStart"/>
                      <w:r w:rsidRPr="00756E85">
                        <w:rPr>
                          <w:rFonts w:ascii="Georgia" w:hAnsi="Georgia"/>
                          <w:sz w:val="20"/>
                          <w:szCs w:val="20"/>
                        </w:rPr>
                        <w:t>C.Uff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6D08" w:rsidRPr="00437303">
        <w:rPr>
          <w:rFonts w:ascii="Georgia" w:eastAsia="Calibri" w:hAnsi="Georgia" w:cs="Times New Roman"/>
          <w:b/>
          <w:noProof/>
          <w:lang w:eastAsia="en-GB"/>
        </w:rPr>
        <w:drawing>
          <wp:inline distT="0" distB="0" distL="0" distR="0" wp14:anchorId="61222F35" wp14:editId="7779FE9C">
            <wp:extent cx="5730637" cy="3067050"/>
            <wp:effectExtent l="0" t="0" r="3810" b="0"/>
            <wp:docPr id="12" name="Picture 12" descr="C:\Users\Caroline\Pictures\Churchyards\Greenhills Cemetry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Pictures\Churchyards\Greenhills Cemetry\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306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B66" w:rsidRPr="00437303" w:rsidRDefault="00016B66" w:rsidP="00016B66">
      <w:pPr>
        <w:rPr>
          <w:rFonts w:ascii="Georgia" w:eastAsia="Calibri" w:hAnsi="Georgia" w:cs="Times New Roman"/>
          <w:b/>
          <w:u w:val="single"/>
        </w:rPr>
      </w:pPr>
      <w:r w:rsidRPr="00437303">
        <w:rPr>
          <w:rFonts w:ascii="Georgia" w:eastAsia="Calibri" w:hAnsi="Georgia" w:cs="Times New Roman"/>
          <w:b/>
          <w:u w:val="single"/>
        </w:rPr>
        <w:t>Introduction</w:t>
      </w:r>
    </w:p>
    <w:p w:rsidR="00F15CA8" w:rsidRPr="00437303" w:rsidRDefault="00F26D08" w:rsidP="00F26D08">
      <w:pPr>
        <w:rPr>
          <w:rFonts w:ascii="Georgia" w:eastAsia="Calibri" w:hAnsi="Georgia" w:cs="Times New Roman"/>
        </w:rPr>
      </w:pPr>
      <w:proofErr w:type="spellStart"/>
      <w:r w:rsidRPr="00437303">
        <w:rPr>
          <w:rFonts w:ascii="Georgia" w:eastAsia="Calibri" w:hAnsi="Georgia" w:cs="Times New Roman"/>
        </w:rPr>
        <w:t>Greenhills</w:t>
      </w:r>
      <w:proofErr w:type="spellEnd"/>
      <w:r w:rsidR="00016B66" w:rsidRPr="00437303">
        <w:rPr>
          <w:rFonts w:ascii="Georgia" w:eastAsia="Calibri" w:hAnsi="Georgia" w:cs="Times New Roman"/>
        </w:rPr>
        <w:t xml:space="preserve"> </w:t>
      </w:r>
      <w:r w:rsidR="004B5AB9" w:rsidRPr="00437303">
        <w:rPr>
          <w:rFonts w:ascii="Georgia" w:eastAsia="Calibri" w:hAnsi="Georgia" w:cs="Times New Roman"/>
        </w:rPr>
        <w:t>Cemetery</w:t>
      </w:r>
      <w:r w:rsidR="00016B66" w:rsidRPr="00437303">
        <w:rPr>
          <w:rFonts w:ascii="Georgia" w:eastAsia="Calibri" w:hAnsi="Georgia" w:cs="Times New Roman"/>
        </w:rPr>
        <w:t xml:space="preserve">, Church </w:t>
      </w:r>
      <w:proofErr w:type="spellStart"/>
      <w:r w:rsidR="00016B66" w:rsidRPr="00437303">
        <w:rPr>
          <w:rFonts w:ascii="Georgia" w:eastAsia="Calibri" w:hAnsi="Georgia" w:cs="Times New Roman"/>
        </w:rPr>
        <w:t>Stretton</w:t>
      </w:r>
      <w:proofErr w:type="spellEnd"/>
      <w:r w:rsidR="00016B66" w:rsidRPr="00437303">
        <w:rPr>
          <w:rFonts w:ascii="Georgia" w:eastAsia="Calibri" w:hAnsi="Georgia" w:cs="Times New Roman"/>
        </w:rPr>
        <w:t xml:space="preserve">, is situated on the edge of town </w:t>
      </w:r>
      <w:r w:rsidR="002B386F" w:rsidRPr="00437303">
        <w:rPr>
          <w:rFonts w:ascii="Georgia" w:eastAsia="Calibri" w:hAnsi="Georgia" w:cs="Times New Roman"/>
        </w:rPr>
        <w:t xml:space="preserve">on a quite lane adjacent to the Church </w:t>
      </w:r>
      <w:proofErr w:type="spellStart"/>
      <w:r w:rsidR="002B386F" w:rsidRPr="00437303">
        <w:rPr>
          <w:rFonts w:ascii="Georgia" w:eastAsia="Calibri" w:hAnsi="Georgia" w:cs="Times New Roman"/>
        </w:rPr>
        <w:t>Stretton</w:t>
      </w:r>
      <w:proofErr w:type="spellEnd"/>
      <w:r w:rsidR="002B386F" w:rsidRPr="00437303">
        <w:rPr>
          <w:rFonts w:ascii="Georgia" w:eastAsia="Calibri" w:hAnsi="Georgia" w:cs="Times New Roman"/>
        </w:rPr>
        <w:t xml:space="preserve"> Allotments, but otherwise surrounded by woodland and pasture</w:t>
      </w:r>
      <w:r w:rsidR="007B3EF7" w:rsidRPr="00437303">
        <w:rPr>
          <w:rFonts w:ascii="Georgia" w:eastAsia="Calibri" w:hAnsi="Georgia" w:cs="Times New Roman"/>
        </w:rPr>
        <w:t xml:space="preserve"> and bounded by hedges and trees</w:t>
      </w:r>
      <w:r w:rsidR="002B386F" w:rsidRPr="00437303">
        <w:rPr>
          <w:rFonts w:ascii="Georgia" w:eastAsia="Calibri" w:hAnsi="Georgia" w:cs="Times New Roman"/>
        </w:rPr>
        <w:t>.</w:t>
      </w:r>
    </w:p>
    <w:p w:rsidR="00C86A8D" w:rsidRPr="00437303" w:rsidRDefault="00C86A8D" w:rsidP="00C86A8D">
      <w:pPr>
        <w:ind w:left="720"/>
        <w:contextualSpacing/>
        <w:rPr>
          <w:rFonts w:ascii="Georgia" w:eastAsia="Calibri" w:hAnsi="Georgia" w:cs="Times New Roman"/>
        </w:rPr>
      </w:pPr>
    </w:p>
    <w:p w:rsidR="00016B66" w:rsidRPr="00437303" w:rsidRDefault="00016B66" w:rsidP="00016B66">
      <w:pPr>
        <w:rPr>
          <w:rFonts w:ascii="Georgia" w:eastAsia="Calibri" w:hAnsi="Georgia" w:cs="Times New Roman"/>
          <w:b/>
          <w:u w:val="single"/>
        </w:rPr>
      </w:pPr>
      <w:r w:rsidRPr="00437303">
        <w:rPr>
          <w:rFonts w:ascii="Georgia" w:eastAsia="Calibri" w:hAnsi="Georgia" w:cs="Times New Roman"/>
          <w:b/>
          <w:u w:val="single"/>
        </w:rPr>
        <w:t>Survey details</w:t>
      </w:r>
    </w:p>
    <w:p w:rsidR="00016B66" w:rsidRPr="00437303" w:rsidRDefault="00F26D08" w:rsidP="00016B66">
      <w:pPr>
        <w:rPr>
          <w:rFonts w:ascii="Georgia" w:eastAsia="Calibri" w:hAnsi="Georgia" w:cs="Times New Roman"/>
        </w:rPr>
      </w:pPr>
      <w:r w:rsidRPr="00437303">
        <w:rPr>
          <w:rFonts w:ascii="Georgia" w:eastAsia="Calibri" w:hAnsi="Georgia" w:cs="Times New Roman"/>
        </w:rPr>
        <w:t>The site was assessed by members of SACWG on 17/5/</w:t>
      </w:r>
      <w:r w:rsidR="00016B66" w:rsidRPr="00437303">
        <w:rPr>
          <w:rFonts w:ascii="Georgia" w:eastAsia="Calibri" w:hAnsi="Georgia" w:cs="Times New Roman"/>
        </w:rPr>
        <w:t>2014</w:t>
      </w:r>
      <w:r w:rsidRPr="00437303">
        <w:rPr>
          <w:rFonts w:ascii="Georgia" w:eastAsia="Calibri" w:hAnsi="Georgia" w:cs="Times New Roman"/>
        </w:rPr>
        <w:t>.</w:t>
      </w:r>
    </w:p>
    <w:p w:rsidR="007B3EF7" w:rsidRPr="00437303" w:rsidRDefault="00016B66" w:rsidP="00016B66">
      <w:pPr>
        <w:rPr>
          <w:rFonts w:ascii="Georgia" w:eastAsia="Calibri" w:hAnsi="Georgia" w:cs="Times New Roman"/>
        </w:rPr>
      </w:pPr>
      <w:r w:rsidRPr="00437303">
        <w:rPr>
          <w:rFonts w:ascii="Georgia" w:eastAsia="Calibri" w:hAnsi="Georgia" w:cs="Times New Roman"/>
          <w:b/>
        </w:rPr>
        <w:t>Ground Flora</w:t>
      </w:r>
      <w:r w:rsidRPr="00437303">
        <w:rPr>
          <w:rFonts w:ascii="Georgia" w:eastAsia="Calibri" w:hAnsi="Georgia" w:cs="Times New Roman"/>
        </w:rPr>
        <w:t>:  Species were recorded from a general walkover. Diversity was assessed in one or two</w:t>
      </w:r>
      <w:r w:rsidR="00244FE1">
        <w:rPr>
          <w:rFonts w:ascii="Georgia" w:eastAsia="Calibri" w:hAnsi="Georgia" w:cs="Times New Roman"/>
        </w:rPr>
        <w:t xml:space="preserve"> quadrats</w:t>
      </w:r>
      <w:r w:rsidRPr="00437303">
        <w:rPr>
          <w:rFonts w:ascii="Georgia" w:eastAsia="Calibri" w:hAnsi="Georgia" w:cs="Times New Roman"/>
        </w:rPr>
        <w:t xml:space="preserve"> (2x2m). T</w:t>
      </w:r>
      <w:r w:rsidR="0081718D">
        <w:rPr>
          <w:rFonts w:ascii="Georgia" w:eastAsia="Calibri" w:hAnsi="Georgia" w:cs="Times New Roman"/>
        </w:rPr>
        <w:t>his</w:t>
      </w:r>
      <w:bookmarkStart w:id="0" w:name="_GoBack"/>
      <w:bookmarkEnd w:id="0"/>
      <w:r w:rsidRPr="00437303">
        <w:rPr>
          <w:rFonts w:ascii="Georgia" w:eastAsia="Calibri" w:hAnsi="Georgia" w:cs="Times New Roman"/>
        </w:rPr>
        <w:t xml:space="preserve"> was used to trial a ‘churchyard companion’ being developed by </w:t>
      </w:r>
      <w:proofErr w:type="spellStart"/>
      <w:r w:rsidRPr="00437303">
        <w:rPr>
          <w:rFonts w:ascii="Georgia" w:eastAsia="Calibri" w:hAnsi="Georgia" w:cs="Times New Roman"/>
        </w:rPr>
        <w:t>CfGA</w:t>
      </w:r>
      <w:proofErr w:type="spellEnd"/>
      <w:r w:rsidRPr="00437303">
        <w:rPr>
          <w:rFonts w:ascii="Georgia" w:eastAsia="Calibri" w:hAnsi="Georgia" w:cs="Times New Roman"/>
        </w:rPr>
        <w:t xml:space="preserve"> which aimed to classify the type of grassland present.  </w:t>
      </w:r>
    </w:p>
    <w:p w:rsidR="00016B66" w:rsidRPr="00437303" w:rsidRDefault="00016B66" w:rsidP="00016B66">
      <w:pPr>
        <w:rPr>
          <w:rFonts w:ascii="Georgia" w:eastAsia="Calibri" w:hAnsi="Georgia" w:cs="Times New Roman"/>
        </w:rPr>
      </w:pPr>
      <w:r w:rsidRPr="00437303">
        <w:rPr>
          <w:rFonts w:ascii="Georgia" w:eastAsia="Calibri" w:hAnsi="Georgia" w:cs="Times New Roman"/>
          <w:b/>
        </w:rPr>
        <w:t>Trees</w:t>
      </w:r>
      <w:r w:rsidRPr="00437303">
        <w:rPr>
          <w:rFonts w:ascii="Georgia" w:eastAsia="Calibri" w:hAnsi="Georgia" w:cs="Times New Roman"/>
        </w:rPr>
        <w:t xml:space="preserve">: </w:t>
      </w:r>
      <w:r w:rsidR="007B3EF7" w:rsidRPr="00437303">
        <w:rPr>
          <w:rFonts w:ascii="Georgia" w:eastAsia="Calibri" w:hAnsi="Georgia" w:cs="Times New Roman"/>
        </w:rPr>
        <w:t>As SACWG were unaware of existing surveys, the trees of the churchyard were both listed and mapped</w:t>
      </w:r>
    </w:p>
    <w:p w:rsidR="00016B66" w:rsidRPr="00437303" w:rsidRDefault="00016B66" w:rsidP="00016B66">
      <w:pPr>
        <w:rPr>
          <w:rFonts w:ascii="Georgia" w:eastAsia="Calibri" w:hAnsi="Georgia" w:cs="Times New Roman"/>
        </w:rPr>
      </w:pPr>
      <w:r w:rsidRPr="00437303">
        <w:rPr>
          <w:rFonts w:ascii="Georgia" w:eastAsia="Calibri" w:hAnsi="Georgia" w:cs="Times New Roman"/>
          <w:b/>
        </w:rPr>
        <w:t>Mammals</w:t>
      </w:r>
      <w:r w:rsidRPr="00437303">
        <w:rPr>
          <w:rFonts w:ascii="Georgia" w:eastAsia="Calibri" w:hAnsi="Georgia" w:cs="Times New Roman"/>
        </w:rPr>
        <w:t xml:space="preserve">: a baited hedgehog tunnel was left for two nights to collect mammal footprints. Tracks and signs of other mammals were also recorded. </w:t>
      </w:r>
    </w:p>
    <w:p w:rsidR="00016B66" w:rsidRPr="00437303" w:rsidRDefault="00016B66" w:rsidP="00016B66">
      <w:pPr>
        <w:rPr>
          <w:rFonts w:ascii="Georgia" w:eastAsia="Calibri" w:hAnsi="Georgia" w:cs="Times New Roman"/>
        </w:rPr>
      </w:pPr>
      <w:r w:rsidRPr="00437303">
        <w:rPr>
          <w:rFonts w:ascii="Georgia" w:eastAsia="Calibri" w:hAnsi="Georgia" w:cs="Times New Roman"/>
          <w:b/>
        </w:rPr>
        <w:t>Birds</w:t>
      </w:r>
      <w:r w:rsidRPr="00437303">
        <w:rPr>
          <w:rFonts w:ascii="Georgia" w:eastAsia="Calibri" w:hAnsi="Georgia" w:cs="Times New Roman"/>
        </w:rPr>
        <w:t xml:space="preserve">: Any birds seen or heard within </w:t>
      </w:r>
      <w:r w:rsidR="00756E85" w:rsidRPr="00437303">
        <w:rPr>
          <w:rFonts w:ascii="Georgia" w:eastAsia="Calibri" w:hAnsi="Georgia" w:cs="Times New Roman"/>
        </w:rPr>
        <w:t>c</w:t>
      </w:r>
      <w:r w:rsidR="00756E85">
        <w:rPr>
          <w:rFonts w:ascii="Georgia" w:eastAsia="Calibri" w:hAnsi="Georgia" w:cs="Times New Roman"/>
        </w:rPr>
        <w:t>emetery</w:t>
      </w:r>
      <w:r w:rsidRPr="00437303">
        <w:rPr>
          <w:rFonts w:ascii="Georgia" w:eastAsia="Calibri" w:hAnsi="Georgia" w:cs="Times New Roman"/>
        </w:rPr>
        <w:t xml:space="preserve"> were recorded.  Those seen in flight were only recorded if it seemed likely they were using the site.  Signs of nesting were noted.</w:t>
      </w:r>
    </w:p>
    <w:p w:rsidR="00CE574C" w:rsidRPr="00437303" w:rsidRDefault="00016B66" w:rsidP="00016B66">
      <w:pPr>
        <w:rPr>
          <w:rFonts w:ascii="Georgia" w:eastAsia="Calibri" w:hAnsi="Georgia" w:cs="Times New Roman"/>
        </w:rPr>
      </w:pPr>
      <w:r w:rsidRPr="00437303">
        <w:rPr>
          <w:rFonts w:ascii="Georgia" w:eastAsia="Calibri" w:hAnsi="Georgia" w:cs="Times New Roman"/>
          <w:b/>
        </w:rPr>
        <w:t>Invertebrates</w:t>
      </w:r>
      <w:r w:rsidR="00437303">
        <w:rPr>
          <w:rFonts w:ascii="Georgia" w:eastAsia="Calibri" w:hAnsi="Georgia" w:cs="Times New Roman"/>
        </w:rPr>
        <w:t>: Most s</w:t>
      </w:r>
      <w:r w:rsidRPr="00437303">
        <w:rPr>
          <w:rFonts w:ascii="Georgia" w:eastAsia="Calibri" w:hAnsi="Georgia" w:cs="Times New Roman"/>
        </w:rPr>
        <w:t>pecies encountered</w:t>
      </w:r>
      <w:r w:rsidR="00CE574C">
        <w:rPr>
          <w:rFonts w:ascii="Georgia" w:eastAsia="Calibri" w:hAnsi="Georgia" w:cs="Times New Roman"/>
        </w:rPr>
        <w:t>/ netted</w:t>
      </w:r>
      <w:r w:rsidRPr="00437303">
        <w:rPr>
          <w:rFonts w:ascii="Georgia" w:eastAsia="Calibri" w:hAnsi="Georgia" w:cs="Times New Roman"/>
        </w:rPr>
        <w:t xml:space="preserve"> within</w:t>
      </w:r>
      <w:r w:rsidR="00437303">
        <w:rPr>
          <w:rFonts w:ascii="Georgia" w:eastAsia="Calibri" w:hAnsi="Georgia" w:cs="Times New Roman"/>
        </w:rPr>
        <w:t xml:space="preserve"> the </w:t>
      </w:r>
      <w:r w:rsidR="00756E85">
        <w:rPr>
          <w:rFonts w:ascii="Georgia" w:eastAsia="Calibri" w:hAnsi="Georgia" w:cs="Times New Roman"/>
        </w:rPr>
        <w:t>cemetery</w:t>
      </w:r>
      <w:r w:rsidR="00437303">
        <w:rPr>
          <w:rFonts w:ascii="Georgia" w:eastAsia="Calibri" w:hAnsi="Georgia" w:cs="Times New Roman"/>
        </w:rPr>
        <w:t xml:space="preserve"> were identified</w:t>
      </w:r>
      <w:r w:rsidRPr="00437303">
        <w:rPr>
          <w:rFonts w:ascii="Georgia" w:eastAsia="Calibri" w:hAnsi="Georgia" w:cs="Times New Roman"/>
        </w:rPr>
        <w:t>.</w:t>
      </w:r>
    </w:p>
    <w:p w:rsidR="00016B66" w:rsidRPr="00437303" w:rsidRDefault="00016B66" w:rsidP="00016B66">
      <w:pPr>
        <w:rPr>
          <w:rFonts w:ascii="Georgia" w:eastAsia="Calibri" w:hAnsi="Georgia" w:cs="Times New Roman"/>
        </w:rPr>
      </w:pPr>
      <w:r w:rsidRPr="00437303">
        <w:rPr>
          <w:rFonts w:ascii="Georgia" w:eastAsia="Calibri" w:hAnsi="Georgia" w:cs="Times New Roman"/>
          <w:b/>
        </w:rPr>
        <w:t>Reptile mats</w:t>
      </w:r>
      <w:r w:rsidRPr="00437303">
        <w:rPr>
          <w:rFonts w:ascii="Georgia" w:eastAsia="Calibri" w:hAnsi="Georgia" w:cs="Times New Roman"/>
        </w:rPr>
        <w:t xml:space="preserve">: Two mats (felt roofing tiles) were left </w:t>
      </w:r>
      <w:r w:rsidRPr="00437303">
        <w:rPr>
          <w:rFonts w:ascii="Georgia" w:eastAsia="Calibri" w:hAnsi="Georgia" w:cs="Times New Roman"/>
          <w:i/>
        </w:rPr>
        <w:t>in situ</w:t>
      </w:r>
      <w:r w:rsidRPr="00437303">
        <w:rPr>
          <w:rFonts w:ascii="Georgia" w:eastAsia="Calibri" w:hAnsi="Georgia" w:cs="Times New Roman"/>
        </w:rPr>
        <w:t xml:space="preserve"> for </w:t>
      </w:r>
      <w:r w:rsidR="004719D8" w:rsidRPr="00437303">
        <w:rPr>
          <w:rFonts w:ascii="Georgia" w:eastAsia="Calibri" w:hAnsi="Georgia" w:cs="Times New Roman"/>
        </w:rPr>
        <w:t xml:space="preserve">approx. </w:t>
      </w:r>
      <w:r w:rsidRPr="00437303">
        <w:rPr>
          <w:rFonts w:ascii="Georgia" w:eastAsia="Calibri" w:hAnsi="Georgia" w:cs="Times New Roman"/>
        </w:rPr>
        <w:t>1 month around the period of the visit to act as refuges for reptiles.</w:t>
      </w:r>
    </w:p>
    <w:p w:rsidR="00016B66" w:rsidRPr="00437303" w:rsidRDefault="00016B66" w:rsidP="00016B66">
      <w:pPr>
        <w:rPr>
          <w:rFonts w:ascii="Georgia" w:eastAsia="Calibri" w:hAnsi="Georgia" w:cs="Times New Roman"/>
          <w:u w:val="single"/>
        </w:rPr>
      </w:pPr>
      <w:r w:rsidRPr="00437303">
        <w:rPr>
          <w:rFonts w:ascii="Georgia" w:eastAsia="Calibri" w:hAnsi="Georgia" w:cs="Times New Roman"/>
          <w:b/>
          <w:u w:val="single"/>
        </w:rPr>
        <w:lastRenderedPageBreak/>
        <w:t>Results and comments</w:t>
      </w:r>
    </w:p>
    <w:p w:rsidR="00016B66" w:rsidRPr="00437303" w:rsidRDefault="00016B66" w:rsidP="00016B66">
      <w:pPr>
        <w:rPr>
          <w:rFonts w:ascii="Georgia" w:eastAsia="Calibri" w:hAnsi="Georgia" w:cs="Times New Roman"/>
          <w:b/>
        </w:rPr>
      </w:pPr>
      <w:r w:rsidRPr="00437303">
        <w:rPr>
          <w:rFonts w:ascii="Georgia" w:eastAsia="Calibri" w:hAnsi="Georgia" w:cs="Times New Roman"/>
        </w:rPr>
        <w:t>In all</w:t>
      </w:r>
      <w:r w:rsidR="00742CC4" w:rsidRPr="00437303">
        <w:rPr>
          <w:rFonts w:ascii="Georgia" w:eastAsia="Calibri" w:hAnsi="Georgia" w:cs="Times New Roman"/>
        </w:rPr>
        <w:t>,</w:t>
      </w:r>
      <w:r w:rsidRPr="00437303">
        <w:rPr>
          <w:rFonts w:ascii="Georgia" w:eastAsia="Calibri" w:hAnsi="Georgia" w:cs="Times New Roman"/>
        </w:rPr>
        <w:t xml:space="preserve"> </w:t>
      </w:r>
      <w:r w:rsidR="00AC4CB8" w:rsidRPr="00437303">
        <w:rPr>
          <w:rFonts w:ascii="Georgia" w:eastAsia="Calibri" w:hAnsi="Georgia" w:cs="Times New Roman"/>
        </w:rPr>
        <w:t>114</w:t>
      </w:r>
      <w:r w:rsidRPr="00437303">
        <w:rPr>
          <w:rFonts w:ascii="Georgia" w:eastAsia="Calibri" w:hAnsi="Georgia" w:cs="Times New Roman"/>
        </w:rPr>
        <w:t xml:space="preserve"> species were recorded</w:t>
      </w:r>
      <w:r w:rsidR="002848DE" w:rsidRPr="00437303">
        <w:rPr>
          <w:rFonts w:ascii="Georgia" w:eastAsia="Calibri" w:hAnsi="Georgia" w:cs="Times New Roman"/>
        </w:rPr>
        <w:t xml:space="preserve"> and summarised below</w:t>
      </w:r>
      <w:r w:rsidRPr="00437303">
        <w:rPr>
          <w:rFonts w:ascii="Georgia" w:eastAsia="Calibri" w:hAnsi="Georgia" w:cs="Times New Roman"/>
        </w:rPr>
        <w:t xml:space="preserve"> – the full</w:t>
      </w:r>
      <w:r w:rsidR="002848DE" w:rsidRPr="00437303">
        <w:rPr>
          <w:rFonts w:ascii="Georgia" w:eastAsia="Calibri" w:hAnsi="Georgia" w:cs="Times New Roman"/>
        </w:rPr>
        <w:t xml:space="preserve"> list is given </w:t>
      </w:r>
      <w:r w:rsidR="00437303">
        <w:rPr>
          <w:rFonts w:ascii="Georgia" w:eastAsia="Calibri" w:hAnsi="Georgia" w:cs="Times New Roman"/>
        </w:rPr>
        <w:t>at</w:t>
      </w:r>
      <w:r w:rsidR="002848DE" w:rsidRPr="00437303">
        <w:rPr>
          <w:rFonts w:ascii="Georgia" w:eastAsia="Calibri" w:hAnsi="Georgia" w:cs="Times New Roman"/>
        </w:rPr>
        <w:t xml:space="preserve"> the </w:t>
      </w:r>
      <w:r w:rsidR="00437303">
        <w:rPr>
          <w:rFonts w:ascii="Georgia" w:eastAsia="Calibri" w:hAnsi="Georgia" w:cs="Times New Roman"/>
        </w:rPr>
        <w:t>end</w:t>
      </w:r>
      <w:r w:rsidRPr="00437303">
        <w:rPr>
          <w:rFonts w:ascii="Georgia" w:eastAsia="Calibri" w:hAnsi="Georgia" w:cs="Times New Roman"/>
        </w:rPr>
        <w:t xml:space="preserve">.  </w:t>
      </w:r>
      <w:r w:rsidR="007B3EF7" w:rsidRPr="00437303">
        <w:rPr>
          <w:rFonts w:ascii="Georgia" w:eastAsia="Calibri" w:hAnsi="Georgia" w:cs="Times New Roman"/>
        </w:rPr>
        <w:t>Much of the cemetery was kept mown quite short, but the banks, particularly those adjacent to the woodland had been left unmown at the time of survey to allow</w:t>
      </w:r>
      <w:r w:rsidR="00C2485C" w:rsidRPr="00437303">
        <w:rPr>
          <w:rFonts w:ascii="Georgia" w:eastAsia="Calibri" w:hAnsi="Georgia" w:cs="Times New Roman"/>
        </w:rPr>
        <w:t xml:space="preserve"> spectacular show of </w:t>
      </w:r>
      <w:r w:rsidR="007B3EF7" w:rsidRPr="00437303">
        <w:rPr>
          <w:rFonts w:ascii="Georgia" w:eastAsia="Calibri" w:hAnsi="Georgia" w:cs="Times New Roman"/>
        </w:rPr>
        <w:t>flower</w:t>
      </w:r>
      <w:r w:rsidR="00C2485C" w:rsidRPr="00437303">
        <w:rPr>
          <w:rFonts w:ascii="Georgia" w:eastAsia="Calibri" w:hAnsi="Georgia" w:cs="Times New Roman"/>
        </w:rPr>
        <w:t>ing forget-me-not.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134"/>
        <w:gridCol w:w="6440"/>
      </w:tblGrid>
      <w:tr w:rsidR="00016B66" w:rsidRPr="00016B66" w:rsidTr="004B5A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6" w:rsidRPr="00016B66" w:rsidRDefault="00016B66" w:rsidP="00016B6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016B66" w:rsidP="00016B66">
            <w:pPr>
              <w:rPr>
                <w:b/>
              </w:rPr>
            </w:pPr>
            <w:r w:rsidRPr="00016B66">
              <w:rPr>
                <w:b/>
              </w:rPr>
              <w:t># Species recorded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016B66" w:rsidP="00016B66">
            <w:pPr>
              <w:rPr>
                <w:b/>
              </w:rPr>
            </w:pPr>
            <w:r w:rsidRPr="00016B66">
              <w:rPr>
                <w:b/>
              </w:rPr>
              <w:t>Comments</w:t>
            </w:r>
          </w:p>
        </w:tc>
      </w:tr>
      <w:tr w:rsidR="00016B66" w:rsidRPr="00016B66" w:rsidTr="004B5A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016B66" w:rsidP="00016B66">
            <w:pPr>
              <w:rPr>
                <w:b/>
              </w:rPr>
            </w:pPr>
            <w:r w:rsidRPr="00016B66">
              <w:rPr>
                <w:b/>
              </w:rPr>
              <w:t>Ground Flora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016B66" w:rsidP="00AC4CB8">
            <w:pPr>
              <w:rPr>
                <w:b/>
              </w:rPr>
            </w:pPr>
            <w:r w:rsidRPr="00016B66">
              <w:rPr>
                <w:b/>
              </w:rPr>
              <w:t>5</w:t>
            </w:r>
            <w:r w:rsidR="00AC4CB8">
              <w:rPr>
                <w:b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6" w:rsidRPr="003C31F6" w:rsidRDefault="00C2485C" w:rsidP="00700F95">
            <w:r w:rsidRPr="003C31F6">
              <w:t xml:space="preserve">Along the woodland edge, </w:t>
            </w:r>
            <w:r w:rsidR="003C31F6" w:rsidRPr="003C31F6">
              <w:t xml:space="preserve">woodland </w:t>
            </w:r>
            <w:r w:rsidRPr="003C31F6">
              <w:t xml:space="preserve">species such as bluebell, </w:t>
            </w:r>
            <w:proofErr w:type="spellStart"/>
            <w:r w:rsidR="003C31F6" w:rsidRPr="003C31F6">
              <w:t>ramson</w:t>
            </w:r>
            <w:proofErr w:type="spellEnd"/>
            <w:r w:rsidR="003C31F6" w:rsidRPr="003C31F6">
              <w:t xml:space="preserve"> and enchanter’s nightshade were nice to see. Within the open grassy areas, some species indicative of traditional old </w:t>
            </w:r>
            <w:r w:rsidR="00700F95">
              <w:t>grassland</w:t>
            </w:r>
            <w:r w:rsidR="003C31F6" w:rsidRPr="003C31F6">
              <w:t>s were present including</w:t>
            </w:r>
            <w:r w:rsidR="00700F95">
              <w:t xml:space="preserve"> the delicate</w:t>
            </w:r>
            <w:r w:rsidR="003C31F6" w:rsidRPr="003C31F6">
              <w:t xml:space="preserve"> mouse-ear hawkweed. </w:t>
            </w:r>
          </w:p>
        </w:tc>
      </w:tr>
      <w:tr w:rsidR="00016B66" w:rsidRPr="00016B66" w:rsidTr="004B5A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016B66" w:rsidP="00016B66">
            <w:pPr>
              <w:rPr>
                <w:b/>
              </w:rPr>
            </w:pPr>
            <w:r w:rsidRPr="00016B66">
              <w:rPr>
                <w:b/>
              </w:rPr>
              <w:t>Trees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016B66" w:rsidP="001B62B9">
            <w:pPr>
              <w:rPr>
                <w:b/>
              </w:rPr>
            </w:pPr>
            <w:r w:rsidRPr="00016B66">
              <w:rPr>
                <w:b/>
              </w:rPr>
              <w:t>1</w:t>
            </w:r>
            <w:r w:rsidR="001B62B9">
              <w:rPr>
                <w:b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6" w:rsidRPr="003C31F6" w:rsidRDefault="003C31F6" w:rsidP="003C31F6">
            <w:r w:rsidRPr="003C31F6">
              <w:t xml:space="preserve">The </w:t>
            </w:r>
            <w:r w:rsidR="004719D8" w:rsidRPr="003C31F6">
              <w:t>hedgerows</w:t>
            </w:r>
            <w:r w:rsidRPr="003C31F6">
              <w:t xml:space="preserve"> surrounding the cemetery contained mostly native tree species, with some ornamental planting in the centre. </w:t>
            </w:r>
          </w:p>
        </w:tc>
      </w:tr>
      <w:tr w:rsidR="00016B66" w:rsidRPr="00016B66" w:rsidTr="004B5A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016B66" w:rsidP="00016B66">
            <w:pPr>
              <w:rPr>
                <w:b/>
              </w:rPr>
            </w:pPr>
            <w:r w:rsidRPr="00016B66">
              <w:rPr>
                <w:b/>
              </w:rPr>
              <w:t>Birds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C707A9" w:rsidP="00CB34CD">
            <w:pPr>
              <w:rPr>
                <w:b/>
              </w:rPr>
            </w:pPr>
            <w:r>
              <w:rPr>
                <w:b/>
              </w:rPr>
              <w:t>1</w:t>
            </w:r>
            <w:r w:rsidR="00CB34CD">
              <w:rPr>
                <w:b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6" w:rsidRPr="003C31F6" w:rsidRDefault="003C31F6" w:rsidP="00016B66">
            <w:r w:rsidRPr="003C31F6">
              <w:t>This site was particularly rich in birdlife</w:t>
            </w:r>
            <w:r>
              <w:t xml:space="preserve">, with nesting nuthatch and </w:t>
            </w:r>
            <w:r w:rsidR="0019563D">
              <w:t xml:space="preserve">nesting </w:t>
            </w:r>
            <w:r>
              <w:t xml:space="preserve">greater spotted woodpecker </w:t>
            </w:r>
            <w:r w:rsidR="00700F95">
              <w:t>in the boundary trees.</w:t>
            </w:r>
          </w:p>
        </w:tc>
      </w:tr>
      <w:tr w:rsidR="00016B66" w:rsidRPr="00016B66" w:rsidTr="004B5A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016B66" w:rsidP="00016B66">
            <w:pPr>
              <w:rPr>
                <w:b/>
              </w:rPr>
            </w:pPr>
            <w:r w:rsidRPr="00016B66">
              <w:rPr>
                <w:b/>
              </w:rPr>
              <w:t>Invertebrates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C707A9" w:rsidP="00AC4CB8">
            <w:pPr>
              <w:rPr>
                <w:b/>
              </w:rPr>
            </w:pPr>
            <w:r>
              <w:rPr>
                <w:b/>
              </w:rPr>
              <w:t>2</w:t>
            </w:r>
            <w:r w:rsidR="00AC4CB8">
              <w:rPr>
                <w:b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6" w:rsidRPr="003C31F6" w:rsidRDefault="00700F95" w:rsidP="00700F95">
            <w:r>
              <w:t xml:space="preserve">The banks of forget-me-not supported the uncommon forget-me-not </w:t>
            </w:r>
            <w:proofErr w:type="spellStart"/>
            <w:r>
              <w:t>shieldbug</w:t>
            </w:r>
            <w:proofErr w:type="spellEnd"/>
            <w:r>
              <w:t xml:space="preserve">. Unusually, this burial ground included some wetland species (stoneflies and damselflies) which are likely to have come from the nearby wetland area. </w:t>
            </w:r>
          </w:p>
        </w:tc>
      </w:tr>
      <w:tr w:rsidR="00016B66" w:rsidRPr="00016B66" w:rsidTr="004B5A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016B66" w:rsidP="00016B66">
            <w:pPr>
              <w:rPr>
                <w:b/>
              </w:rPr>
            </w:pPr>
            <w:r w:rsidRPr="00016B66">
              <w:rPr>
                <w:b/>
              </w:rPr>
              <w:t>Mammals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6" w:rsidRPr="00016B66" w:rsidRDefault="00AC4CB8" w:rsidP="00016B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6" w:rsidRPr="003C31F6" w:rsidRDefault="00320F98" w:rsidP="00320F98">
            <w:r>
              <w:t>Mous</w:t>
            </w:r>
            <w:r w:rsidR="004719D8">
              <w:t>e</w:t>
            </w:r>
            <w:r>
              <w:t>/vole footprints were plentiful in the tunnel placed along the woodland edge, but it was not possible to say which species.</w:t>
            </w:r>
          </w:p>
        </w:tc>
      </w:tr>
      <w:tr w:rsidR="00D31868" w:rsidRPr="00016B66" w:rsidTr="004B5A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8" w:rsidRPr="00016B66" w:rsidRDefault="00D31868" w:rsidP="00D31868">
            <w:pPr>
              <w:rPr>
                <w:b/>
              </w:rPr>
            </w:pPr>
            <w:r>
              <w:rPr>
                <w:b/>
              </w:rPr>
              <w:t>Reptiles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8" w:rsidRDefault="00D31868" w:rsidP="00016B6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8" w:rsidRPr="003C31F6" w:rsidRDefault="00D31868" w:rsidP="00016B66"/>
        </w:tc>
      </w:tr>
      <w:tr w:rsidR="004B5AB9" w:rsidRPr="00016B66" w:rsidTr="004B5A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9" w:rsidRPr="00016B66" w:rsidRDefault="004B5AB9" w:rsidP="00742CC4">
            <w:pPr>
              <w:rPr>
                <w:b/>
              </w:rPr>
            </w:pPr>
            <w:r>
              <w:rPr>
                <w:b/>
              </w:rPr>
              <w:t>Grassland category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9" w:rsidRPr="00016B66" w:rsidRDefault="004B5AB9" w:rsidP="00742CC4">
            <w:pPr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9" w:rsidRPr="003C31F6" w:rsidRDefault="00700F95" w:rsidP="00700F95">
            <w:r>
              <w:t>The ground flora was categorised as semi- improved neutral grassland of moderate diversity, using the churchyard companion (</w:t>
            </w:r>
            <w:proofErr w:type="spellStart"/>
            <w:r>
              <w:t>CfGA</w:t>
            </w:r>
            <w:proofErr w:type="spellEnd"/>
            <w:r>
              <w:t>).</w:t>
            </w:r>
          </w:p>
        </w:tc>
      </w:tr>
    </w:tbl>
    <w:p w:rsidR="00437303" w:rsidRDefault="00437303" w:rsidP="00437303">
      <w:pPr>
        <w:spacing w:after="0" w:line="240" w:lineRule="auto"/>
        <w:rPr>
          <w:rFonts w:ascii="Georgia" w:eastAsia="Calibri" w:hAnsi="Georgia" w:cs="Times New Roman"/>
        </w:rPr>
      </w:pPr>
    </w:p>
    <w:p w:rsidR="00437303" w:rsidRDefault="00437303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The g</w:t>
      </w:r>
      <w:r w:rsidRPr="00437303">
        <w:rPr>
          <w:rFonts w:ascii="Georgia" w:eastAsia="Calibri" w:hAnsi="Georgia" w:cs="Times New Roman"/>
        </w:rPr>
        <w:t xml:space="preserve">rouped plantings of shrubs and thick hedgerows found here </w:t>
      </w:r>
      <w:r w:rsidR="00F52927">
        <w:rPr>
          <w:rFonts w:ascii="Georgia" w:eastAsia="Calibri" w:hAnsi="Georgia" w:cs="Times New Roman"/>
        </w:rPr>
        <w:t xml:space="preserve">will benefit </w:t>
      </w:r>
      <w:r w:rsidRPr="00437303">
        <w:rPr>
          <w:rFonts w:ascii="Georgia" w:eastAsia="Calibri" w:hAnsi="Georgia" w:cs="Times New Roman"/>
        </w:rPr>
        <w:t>wild</w:t>
      </w:r>
      <w:r>
        <w:rPr>
          <w:rFonts w:ascii="Georgia" w:eastAsia="Calibri" w:hAnsi="Georgia" w:cs="Times New Roman"/>
        </w:rPr>
        <w:t xml:space="preserve"> </w:t>
      </w:r>
      <w:r w:rsidRPr="00437303">
        <w:rPr>
          <w:rFonts w:ascii="Georgia" w:eastAsia="Calibri" w:hAnsi="Georgia" w:cs="Times New Roman"/>
        </w:rPr>
        <w:t xml:space="preserve">birds. It is important to leave standing deadwood in the hedgerows as it is of </w:t>
      </w:r>
      <w:r w:rsidR="00F52927">
        <w:rPr>
          <w:rFonts w:ascii="Georgia" w:eastAsia="Calibri" w:hAnsi="Georgia" w:cs="Times New Roman"/>
        </w:rPr>
        <w:t xml:space="preserve">great </w:t>
      </w:r>
      <w:r w:rsidRPr="00437303">
        <w:rPr>
          <w:rFonts w:ascii="Georgia" w:eastAsia="Calibri" w:hAnsi="Georgia" w:cs="Times New Roman"/>
        </w:rPr>
        <w:t>value to wildlife</w:t>
      </w:r>
      <w:r>
        <w:rPr>
          <w:rFonts w:ascii="Georgia" w:eastAsia="Calibri" w:hAnsi="Georgia" w:cs="Times New Roman"/>
        </w:rPr>
        <w:t xml:space="preserve">, including many of the species recorded here. </w:t>
      </w:r>
    </w:p>
    <w:p w:rsidR="00756E85" w:rsidRPr="007640EC" w:rsidRDefault="00437303" w:rsidP="00756E85">
      <w:pPr>
        <w:rPr>
          <w:rFonts w:ascii="Georgia" w:eastAsia="Times New Roman" w:hAnsi="Georgia" w:cs="Times New Roman"/>
          <w:lang w:eastAsia="en-GB"/>
        </w:rPr>
      </w:pPr>
      <w:r>
        <w:rPr>
          <w:rFonts w:ascii="Georgia" w:eastAsia="Calibri" w:hAnsi="Georgia" w:cs="Calibri"/>
          <w:color w:val="000000"/>
          <w:kern w:val="28"/>
        </w:rPr>
        <w:t xml:space="preserve">Leaving areas of longer grass can also be very important </w:t>
      </w:r>
      <w:r w:rsidR="00F52927">
        <w:rPr>
          <w:rFonts w:ascii="Georgia" w:eastAsia="Calibri" w:hAnsi="Georgia" w:cs="Calibri"/>
          <w:color w:val="000000"/>
          <w:kern w:val="28"/>
        </w:rPr>
        <w:t xml:space="preserve">for wildlife, </w:t>
      </w:r>
      <w:r>
        <w:rPr>
          <w:rFonts w:ascii="Georgia" w:eastAsia="Calibri" w:hAnsi="Georgia" w:cs="Calibri"/>
          <w:color w:val="000000"/>
          <w:kern w:val="28"/>
        </w:rPr>
        <w:t xml:space="preserve">as well as providing a colourful display as seen with the forget-me-nots on the bank here. </w:t>
      </w:r>
      <w:r w:rsidR="007A0671">
        <w:rPr>
          <w:rFonts w:ascii="Georgia" w:eastAsia="Calibri" w:hAnsi="Georgia" w:cs="Calibri"/>
          <w:color w:val="000000"/>
          <w:kern w:val="28"/>
        </w:rPr>
        <w:t xml:space="preserve">In order to maintain species richness is it important that grass cuttings are raked off. </w:t>
      </w:r>
      <w:r w:rsidR="00756E85" w:rsidRPr="007640EC">
        <w:rPr>
          <w:rFonts w:ascii="Georgia" w:eastAsia="Calibri" w:hAnsi="Georgia" w:cs="Times New Roman"/>
        </w:rPr>
        <w:t>Details o</w:t>
      </w:r>
      <w:r w:rsidR="00756E85">
        <w:rPr>
          <w:rFonts w:ascii="Georgia" w:eastAsia="Calibri" w:hAnsi="Georgia" w:cs="Times New Roman"/>
        </w:rPr>
        <w:t xml:space="preserve">f managing longer grassland can also be downloaded </w:t>
      </w:r>
      <w:r w:rsidR="007A0671">
        <w:rPr>
          <w:rFonts w:ascii="Georgia" w:eastAsia="Calibri" w:hAnsi="Georgia" w:cs="Times New Roman"/>
        </w:rPr>
        <w:t xml:space="preserve">in </w:t>
      </w:r>
      <w:r w:rsidR="00756E85" w:rsidRPr="007640EC">
        <w:rPr>
          <w:rFonts w:ascii="Georgia" w:eastAsia="Calibri" w:hAnsi="Georgia" w:cs="Times New Roman"/>
        </w:rPr>
        <w:t>the ‘</w:t>
      </w:r>
      <w:r w:rsidR="00756E85" w:rsidRPr="007640EC">
        <w:rPr>
          <w:rFonts w:ascii="Georgia" w:eastAsia="Calibri" w:hAnsi="Georgia" w:cs="Times New Roman"/>
          <w:i/>
        </w:rPr>
        <w:t xml:space="preserve">managing churchyards &amp;burial grounds’ </w:t>
      </w:r>
      <w:r w:rsidR="00756E85" w:rsidRPr="007640EC">
        <w:rPr>
          <w:rFonts w:ascii="Georgia" w:eastAsia="Calibri" w:hAnsi="Georgia" w:cs="Times New Roman"/>
        </w:rPr>
        <w:t xml:space="preserve">action pack available </w:t>
      </w:r>
      <w:r w:rsidR="00756E85">
        <w:rPr>
          <w:rFonts w:ascii="Georgia" w:eastAsia="Calibri" w:hAnsi="Georgia" w:cs="Times New Roman"/>
        </w:rPr>
        <w:t>from</w:t>
      </w:r>
      <w:r w:rsidR="00756E85" w:rsidRPr="007640EC">
        <w:rPr>
          <w:rFonts w:ascii="Georgia" w:eastAsia="Calibri" w:hAnsi="Georgia" w:cs="Times New Roman"/>
        </w:rPr>
        <w:t xml:space="preserve"> the Caring for </w:t>
      </w:r>
      <w:proofErr w:type="gramStart"/>
      <w:r w:rsidR="00756E85" w:rsidRPr="007640EC">
        <w:rPr>
          <w:rFonts w:ascii="Georgia" w:eastAsia="Calibri" w:hAnsi="Georgia" w:cs="Times New Roman"/>
        </w:rPr>
        <w:t>God’s Acre</w:t>
      </w:r>
      <w:proofErr w:type="gramEnd"/>
      <w:r w:rsidR="00756E85" w:rsidRPr="007640EC">
        <w:rPr>
          <w:rFonts w:ascii="Georgia" w:eastAsia="Calibri" w:hAnsi="Georgia" w:cs="Times New Roman"/>
        </w:rPr>
        <w:t xml:space="preserve"> website</w:t>
      </w:r>
      <w:r w:rsidR="00756E85" w:rsidRPr="007640EC">
        <w:rPr>
          <w:rFonts w:ascii="Georgia" w:eastAsia="Times New Roman" w:hAnsi="Georgia" w:cs="Times New Roman"/>
          <w:lang w:eastAsia="en-GB"/>
        </w:rPr>
        <w:t xml:space="preserve"> </w:t>
      </w:r>
      <w:hyperlink r:id="rId9" w:history="1">
        <w:r w:rsidR="00756E85" w:rsidRPr="007640EC">
          <w:rPr>
            <w:rFonts w:ascii="Georgia" w:eastAsia="Times New Roman" w:hAnsi="Georgia" w:cs="Times New Roman"/>
            <w:color w:val="0000FF" w:themeColor="hyperlink"/>
            <w:u w:val="single"/>
            <w:lang w:eastAsia="en-GB"/>
          </w:rPr>
          <w:t>http://www.caringforgodsacre.org.uk/</w:t>
        </w:r>
      </w:hyperlink>
    </w:p>
    <w:p w:rsidR="00437303" w:rsidRPr="00437303" w:rsidRDefault="00F52927" w:rsidP="00756E85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Georgia" w:eastAsia="Calibri" w:hAnsi="Georgia" w:cs="Times New Roman"/>
        </w:rPr>
      </w:pPr>
      <w:r>
        <w:rPr>
          <w:rFonts w:ascii="Verdana" w:hAnsi="Verdana"/>
          <w:noProof/>
          <w:color w:val="000000"/>
          <w:sz w:val="17"/>
          <w:szCs w:val="17"/>
          <w:lang w:eastAsia="en-GB"/>
        </w:rPr>
        <w:drawing>
          <wp:anchor distT="0" distB="0" distL="114300" distR="114300" simplePos="0" relativeHeight="251729920" behindDoc="0" locked="0" layoutInCell="1" allowOverlap="1" wp14:anchorId="3B3008F0" wp14:editId="3CD3A865">
            <wp:simplePos x="0" y="0"/>
            <wp:positionH relativeFrom="column">
              <wp:posOffset>-22225</wp:posOffset>
            </wp:positionH>
            <wp:positionV relativeFrom="paragraph">
              <wp:posOffset>82550</wp:posOffset>
            </wp:positionV>
            <wp:extent cx="3261995" cy="2122170"/>
            <wp:effectExtent l="0" t="0" r="0" b="0"/>
            <wp:wrapNone/>
            <wp:docPr id="2" name="Picture 2" descr="http://northeastwildlife.co.uk/gallery/albums/fauna/birds/nuthatch/nuthatch-0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theastwildlife.co.uk/gallery/albums/fauna/birds/nuthatch/nuthatch-003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3"/>
                    <a:stretch/>
                  </pic:blipFill>
                  <pic:spPr bwMode="auto">
                    <a:xfrm>
                      <a:off x="0" y="0"/>
                      <a:ext cx="326199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EFEFED" wp14:editId="75D42AA4">
                <wp:simplePos x="0" y="0"/>
                <wp:positionH relativeFrom="column">
                  <wp:posOffset>3385820</wp:posOffset>
                </wp:positionH>
                <wp:positionV relativeFrom="paragraph">
                  <wp:posOffset>579190</wp:posOffset>
                </wp:positionV>
                <wp:extent cx="2505710" cy="756285"/>
                <wp:effectExtent l="0" t="0" r="2794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70" w:rsidRPr="00437303" w:rsidRDefault="00FB0370" w:rsidP="00F52927">
                            <w:pPr>
                              <w:spacing w:after="0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43730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Nuthatch</w:t>
                            </w:r>
                            <w:r w:rsidR="00F5292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(left</w:t>
                            </w:r>
                            <w:proofErr w:type="gramStart"/>
                            <w:r w:rsidR="00F5292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43730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proofErr w:type="gramEnd"/>
                            <w:r w:rsidRPr="0043730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great spotted woodpecker both nest in </w:t>
                            </w:r>
                            <w:r w:rsidR="00F5292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holes in trees around </w:t>
                            </w:r>
                            <w:r w:rsidRPr="0043730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the cemetery.</w:t>
                            </w:r>
                          </w:p>
                          <w:p w:rsidR="00437303" w:rsidRPr="00437303" w:rsidRDefault="0043730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Images</w:t>
                            </w:r>
                            <w:r w:rsidRPr="0043730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:  </w:t>
                            </w:r>
                            <w:hyperlink r:id="rId11" w:history="1">
                              <w:r w:rsidRPr="00437303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http://northeastwildlife.co.uk/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pt;margin-top:45.6pt;width:197.3pt;height:5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">
                <v:textbox>
                  <w:txbxContent>
                    <w:p w:rsidR="00FB0370" w:rsidRPr="00437303" w:rsidRDefault="00FB0370" w:rsidP="00F52927">
                      <w:pPr>
                        <w:spacing w:after="0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437303">
                        <w:rPr>
                          <w:rFonts w:ascii="Georgia" w:hAnsi="Georgia"/>
                          <w:sz w:val="18"/>
                          <w:szCs w:val="18"/>
                        </w:rPr>
                        <w:t>Nuthatch</w:t>
                      </w:r>
                      <w:r w:rsidR="00F5292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(left</w:t>
                      </w:r>
                      <w:proofErr w:type="gramStart"/>
                      <w:r w:rsidR="00F5292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) </w:t>
                      </w:r>
                      <w:r w:rsidRPr="00437303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and</w:t>
                      </w:r>
                      <w:proofErr w:type="gramEnd"/>
                      <w:r w:rsidRPr="00437303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great spotted woodpecker both nest in </w:t>
                      </w:r>
                      <w:r w:rsidR="00F5292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holes in trees around </w:t>
                      </w:r>
                      <w:r w:rsidRPr="00437303">
                        <w:rPr>
                          <w:rFonts w:ascii="Georgia" w:hAnsi="Georgia"/>
                          <w:sz w:val="18"/>
                          <w:szCs w:val="18"/>
                        </w:rPr>
                        <w:t>the cemetery.</w:t>
                      </w:r>
                    </w:p>
                    <w:p w:rsidR="00437303" w:rsidRPr="00437303" w:rsidRDefault="0043730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Images</w:t>
                      </w:r>
                      <w:r w:rsidRPr="00437303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:  </w:t>
                      </w:r>
                      <w:hyperlink r:id="rId12" w:history="1">
                        <w:r w:rsidRPr="00437303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http://northeastwildlife.co.uk/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37303" w:rsidRPr="00437303">
        <w:rPr>
          <w:rFonts w:ascii="Georgia" w:eastAsia="Calibri" w:hAnsi="Georgia" w:cs="Times New Roman"/>
        </w:rPr>
        <w:t xml:space="preserve"> </w:t>
      </w:r>
    </w:p>
    <w:p w:rsidR="00B62ACD" w:rsidRDefault="00B62ACD">
      <w:pPr>
        <w:sectPr w:rsidR="00B62A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12871" w:tblpY="864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701"/>
      </w:tblGrid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2CC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lastRenderedPageBreak/>
              <w:t>Tree No.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2CC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Common Name</w:t>
            </w:r>
          </w:p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2C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Copper Beech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2C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Silver Birch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2C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Elder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Lime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Cherry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2C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Oak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</w:t>
            </w:r>
            <w:proofErr w:type="spellEnd"/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2C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Beech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2C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Blackthorn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2C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</w:t>
            </w:r>
          </w:p>
        </w:tc>
      </w:tr>
      <w:tr w:rsidR="00B62ACD" w:rsidRPr="00742CC4" w:rsidTr="00B62ACD">
        <w:trPr>
          <w:trHeight w:val="340"/>
        </w:trPr>
        <w:tc>
          <w:tcPr>
            <w:tcW w:w="675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2C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701" w:type="dxa"/>
          </w:tcPr>
          <w:p w:rsidR="00B62ACD" w:rsidRPr="00742CC4" w:rsidRDefault="00B62ACD" w:rsidP="00B62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Viburnum</w:t>
            </w:r>
          </w:p>
        </w:tc>
      </w:tr>
    </w:tbl>
    <w:p w:rsidR="00B62ACD" w:rsidRDefault="00F52927">
      <w:r w:rsidRPr="00B62AC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26848" behindDoc="1" locked="0" layoutInCell="1" allowOverlap="1" wp14:anchorId="17EF1CE2" wp14:editId="4B33D1F5">
            <wp:simplePos x="0" y="0"/>
            <wp:positionH relativeFrom="column">
              <wp:posOffset>1831340</wp:posOffset>
            </wp:positionH>
            <wp:positionV relativeFrom="paragraph">
              <wp:posOffset>-991870</wp:posOffset>
            </wp:positionV>
            <wp:extent cx="5942965" cy="9493250"/>
            <wp:effectExtent l="0" t="3492" r="0" b="0"/>
            <wp:wrapThrough wrapText="bothSides">
              <wp:wrapPolygon edited="0">
                <wp:start x="21613" y="8"/>
                <wp:lineTo x="80" y="8"/>
                <wp:lineTo x="80" y="21550"/>
                <wp:lineTo x="21613" y="21550"/>
                <wp:lineTo x="21613" y="8"/>
              </wp:wrapPolygon>
            </wp:wrapThrough>
            <wp:docPr id="1" name="Picture 1" descr="C:\Users\Caroline\Pictures\Churchyards\Greenhills Cemetry\ma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Pictures\Churchyards\Greenhills Cemetry\map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" t="4110" r="12980"/>
                    <a:stretch/>
                  </pic:blipFill>
                  <pic:spPr bwMode="auto">
                    <a:xfrm rot="16200000">
                      <a:off x="0" y="0"/>
                      <a:ext cx="5942965" cy="94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303" w:rsidRPr="00F52927" w:rsidRDefault="00A52F27" w:rsidP="00B62ACD">
      <w:pPr>
        <w:ind w:firstLine="720"/>
        <w:rPr>
          <w:rFonts w:ascii="Georgia" w:hAnsi="Georgia"/>
          <w:sz w:val="24"/>
          <w:szCs w:val="24"/>
          <w:u w:val="single"/>
        </w:rPr>
      </w:pPr>
      <w:r w:rsidRPr="00F52927">
        <w:rPr>
          <w:rFonts w:ascii="Georgia" w:hAnsi="Georg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221228" wp14:editId="531F54F5">
                <wp:simplePos x="0" y="0"/>
                <wp:positionH relativeFrom="column">
                  <wp:posOffset>-38100</wp:posOffset>
                </wp:positionH>
                <wp:positionV relativeFrom="paragraph">
                  <wp:posOffset>-5559425</wp:posOffset>
                </wp:positionV>
                <wp:extent cx="2533650" cy="476885"/>
                <wp:effectExtent l="0" t="0" r="19050" b="184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26D08" w:rsidRDefault="00F26D08" w:rsidP="000F1789">
                            <w:r>
                              <w:t>Detail of tree positions around memorial area at southern end of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pt;margin-top:-437.75pt;width:199.5pt;height:3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" fillcolor="white [3201]" strokecolor="black [3213]" strokeweight=".5pt">
                <v:textbox>
                  <w:txbxContent>
                    <w:p w:rsidR="00F26D08" w:rsidRDefault="00F26D08" w:rsidP="000F1789">
                      <w:r>
                        <w:t>Detail of tree positions around memorial area at southern end of path</w:t>
                      </w:r>
                    </w:p>
                  </w:txbxContent>
                </v:textbox>
              </v:shape>
            </w:pict>
          </mc:Fallback>
        </mc:AlternateContent>
      </w:r>
      <w:r w:rsidR="000F1789" w:rsidRPr="00F52927">
        <w:rPr>
          <w:rFonts w:ascii="Georgia" w:hAnsi="Georg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0B1F54" wp14:editId="69BDE208">
                <wp:simplePos x="0" y="0"/>
                <wp:positionH relativeFrom="column">
                  <wp:posOffset>-220980</wp:posOffset>
                </wp:positionH>
                <wp:positionV relativeFrom="paragraph">
                  <wp:posOffset>-4443095</wp:posOffset>
                </wp:positionV>
                <wp:extent cx="447675" cy="2571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D08" w:rsidRDefault="00F26D08" w:rsidP="000F1789">
                            <w:r>
                              <w:t>19*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17.4pt;margin-top:-349.85pt;width:35.2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" filled="f" stroked="f" strokeweight=".5pt">
                <v:textbox>
                  <w:txbxContent>
                    <w:p w:rsidR="00F26D08" w:rsidRDefault="00F26D08" w:rsidP="000F1789">
                      <w:r>
                        <w:t>19*</w:t>
                      </w:r>
                    </w:p>
                  </w:txbxContent>
                </v:textbox>
              </v:shape>
            </w:pict>
          </mc:Fallback>
        </mc:AlternateContent>
      </w:r>
      <w:r w:rsidR="000F1789" w:rsidRPr="00F52927">
        <w:rPr>
          <w:rFonts w:ascii="Georgia" w:hAnsi="Georg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954B29" wp14:editId="5E714034">
                <wp:simplePos x="0" y="0"/>
                <wp:positionH relativeFrom="column">
                  <wp:posOffset>47625</wp:posOffset>
                </wp:positionH>
                <wp:positionV relativeFrom="paragraph">
                  <wp:posOffset>-4605020</wp:posOffset>
                </wp:positionV>
                <wp:extent cx="447675" cy="2571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D08" w:rsidRDefault="00F26D08" w:rsidP="000F1789">
                            <w:r>
                              <w:t>20*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.75pt;margin-top:-362.6pt;width:35.2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" filled="f" stroked="f" strokeweight=".5pt">
                <v:textbox>
                  <w:txbxContent>
                    <w:p w:rsidR="00F26D08" w:rsidRDefault="00F26D08" w:rsidP="000F1789">
                      <w:r>
                        <w:t>20*</w:t>
                      </w:r>
                    </w:p>
                  </w:txbxContent>
                </v:textbox>
              </v:shape>
            </w:pict>
          </mc:Fallback>
        </mc:AlternateContent>
      </w:r>
      <w:r w:rsidR="000F1789" w:rsidRPr="00F52927">
        <w:rPr>
          <w:rFonts w:ascii="Georgia" w:hAnsi="Georg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B902B4" wp14:editId="09A977E1">
                <wp:simplePos x="0" y="0"/>
                <wp:positionH relativeFrom="column">
                  <wp:posOffset>-38100</wp:posOffset>
                </wp:positionH>
                <wp:positionV relativeFrom="paragraph">
                  <wp:posOffset>-4443095</wp:posOffset>
                </wp:positionV>
                <wp:extent cx="447675" cy="2571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D08" w:rsidRDefault="00F26D08" w:rsidP="000F1789">
                            <w:r>
                              <w:t>*45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3pt;margin-top:-349.85pt;width:35.2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" filled="f" stroked="f" strokeweight=".5pt">
                <v:textbox>
                  <w:txbxContent>
                    <w:p w:rsidR="00F26D08" w:rsidRDefault="00F26D08" w:rsidP="000F1789">
                      <w:r>
                        <w:t>*45</w:t>
                      </w:r>
                    </w:p>
                  </w:txbxContent>
                </v:textbox>
              </v:shape>
            </w:pict>
          </mc:Fallback>
        </mc:AlternateContent>
      </w:r>
      <w:r w:rsidR="000F1789" w:rsidRPr="00F52927">
        <w:rPr>
          <w:rFonts w:ascii="Georgia" w:hAnsi="Georg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68A6F7" wp14:editId="5ADA1C5C">
                <wp:simplePos x="0" y="0"/>
                <wp:positionH relativeFrom="column">
                  <wp:posOffset>409575</wp:posOffset>
                </wp:positionH>
                <wp:positionV relativeFrom="paragraph">
                  <wp:posOffset>-4500245</wp:posOffset>
                </wp:positionV>
                <wp:extent cx="447675" cy="2571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D08" w:rsidRDefault="00F26D08" w:rsidP="000F1789">
                            <w:r>
                              <w:t>46*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2.25pt;margin-top:-354.35pt;width:35.2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" filled="f" stroked="f" strokeweight=".5pt">
                <v:textbox>
                  <w:txbxContent>
                    <w:p w:rsidR="00F26D08" w:rsidRDefault="00F26D08" w:rsidP="000F1789">
                      <w:r>
                        <w:t>46*</w:t>
                      </w:r>
                    </w:p>
                  </w:txbxContent>
                </v:textbox>
              </v:shape>
            </w:pict>
          </mc:Fallback>
        </mc:AlternateContent>
      </w:r>
      <w:r w:rsidR="000F1789" w:rsidRPr="00F52927">
        <w:rPr>
          <w:rFonts w:ascii="Georgia" w:hAnsi="Georg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7ECBF6" wp14:editId="276394B4">
                <wp:simplePos x="0" y="0"/>
                <wp:positionH relativeFrom="column">
                  <wp:posOffset>571500</wp:posOffset>
                </wp:positionH>
                <wp:positionV relativeFrom="paragraph">
                  <wp:posOffset>-4445635</wp:posOffset>
                </wp:positionV>
                <wp:extent cx="447675" cy="342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D08" w:rsidRDefault="00F26D08" w:rsidP="000F1789">
                            <w:pPr>
                              <w:spacing w:after="0" w:line="240" w:lineRule="auto"/>
                            </w:pPr>
                            <w:r>
                              <w:t>47*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45pt;margin-top:-350.05pt;width:35.2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" filled="f" stroked="f" strokeweight=".5pt">
                <v:textbox>
                  <w:txbxContent>
                    <w:p w:rsidR="00F26D08" w:rsidRDefault="00F26D08" w:rsidP="000F1789">
                      <w:pPr>
                        <w:spacing w:after="0" w:line="240" w:lineRule="auto"/>
                      </w:pPr>
                      <w:r>
                        <w:t>47*</w:t>
                      </w:r>
                    </w:p>
                  </w:txbxContent>
                </v:textbox>
              </v:shape>
            </w:pict>
          </mc:Fallback>
        </mc:AlternateContent>
      </w:r>
      <w:r w:rsidR="000F1789" w:rsidRPr="00F52927">
        <w:rPr>
          <w:rFonts w:ascii="Georgia" w:hAnsi="Georg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4C8C4B" wp14:editId="3DAED6FD">
                <wp:simplePos x="0" y="0"/>
                <wp:positionH relativeFrom="column">
                  <wp:posOffset>1543050</wp:posOffset>
                </wp:positionH>
                <wp:positionV relativeFrom="paragraph">
                  <wp:posOffset>-4371340</wp:posOffset>
                </wp:positionV>
                <wp:extent cx="447675" cy="257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08" w:rsidRDefault="00F26D08">
                            <w:r>
                              <w:t>*49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121.5pt;margin-top:-344.2pt;width:35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" filled="f" stroked="f" strokeweight=".5pt">
                <v:textbox>
                  <w:txbxContent>
                    <w:p w:rsidR="00F26D08" w:rsidRDefault="00F26D08">
                      <w:r>
                        <w:t>*49</w:t>
                      </w:r>
                    </w:p>
                  </w:txbxContent>
                </v:textbox>
              </v:shape>
            </w:pict>
          </mc:Fallback>
        </mc:AlternateContent>
      </w:r>
      <w:r w:rsidR="000F1789" w:rsidRPr="00F52927">
        <w:rPr>
          <w:rFonts w:ascii="Georgia" w:hAnsi="Georg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7A7528" wp14:editId="2FED8A26">
                <wp:simplePos x="0" y="0"/>
                <wp:positionH relativeFrom="column">
                  <wp:posOffset>1847850</wp:posOffset>
                </wp:positionH>
                <wp:positionV relativeFrom="paragraph">
                  <wp:posOffset>-4700270</wp:posOffset>
                </wp:positionV>
                <wp:extent cx="447675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D08" w:rsidRDefault="00F26D08" w:rsidP="000F1789">
                            <w:r>
                              <w:t>*50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45.5pt;margin-top:-370.1pt;width:35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" filled="f" stroked="f" strokeweight=".5pt">
                <v:textbox>
                  <w:txbxContent>
                    <w:p w:rsidR="00F26D08" w:rsidRDefault="00F26D08" w:rsidP="000F1789">
                      <w:r>
                        <w:t>*50</w:t>
                      </w:r>
                    </w:p>
                  </w:txbxContent>
                </v:textbox>
              </v:shape>
            </w:pict>
          </mc:Fallback>
        </mc:AlternateContent>
      </w:r>
      <w:r w:rsidR="000F1789" w:rsidRPr="00F52927">
        <w:rPr>
          <w:rFonts w:ascii="Georgia" w:hAnsi="Georg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D9AEFE" wp14:editId="281B224A">
                <wp:simplePos x="0" y="0"/>
                <wp:positionH relativeFrom="column">
                  <wp:posOffset>259080</wp:posOffset>
                </wp:positionH>
                <wp:positionV relativeFrom="paragraph">
                  <wp:posOffset>-5346700</wp:posOffset>
                </wp:positionV>
                <wp:extent cx="1703070" cy="1032510"/>
                <wp:effectExtent l="0" t="0" r="0" b="5334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27550">
                          <a:off x="0" y="0"/>
                          <a:ext cx="1703070" cy="1032510"/>
                        </a:xfrm>
                        <a:prstGeom prst="blockArc">
                          <a:avLst>
                            <a:gd name="adj1" fmla="val 10690325"/>
                            <a:gd name="adj2" fmla="val 84925"/>
                            <a:gd name="adj3" fmla="val 2788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5" o:spid="_x0000_s1026" style="position:absolute;margin-left:20.4pt;margin-top:-421pt;width:134.1pt;height:81.3pt;rotation:-10783348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3070,103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" path="m1177,543393c-18556,316122,209519,107826,562647,30617v185271,-40509,387975,-40829,573593,-907c1488058,105378,1717565,311147,1702364,537278r-288234,-7122c1430815,419311,1248263,319672,981557,294054v-86186,-8278,-175974,-8211,-262084,197c450109,320553,267877,422275,289635,534187l1177,543393xe" fillcolor="#f2f2f2 [3052]" strokecolor="windowText" strokeweight="2pt">
                <v:path arrowok="t" o:connecttype="custom" o:connectlocs="1177,543393;562647,30617;1136240,29710;1702364,537278;1414130,530156;981557,294054;719473,294251;289635,534187;1177,543393" o:connectangles="0,0,0,0,0,0,0,0,0"/>
              </v:shape>
            </w:pict>
          </mc:Fallback>
        </mc:AlternateContent>
      </w:r>
      <w:r w:rsidR="00B62ACD" w:rsidRPr="00F52927">
        <w:rPr>
          <w:rFonts w:ascii="Georgia" w:hAnsi="Georgia"/>
          <w:sz w:val="24"/>
          <w:szCs w:val="24"/>
          <w:u w:val="single"/>
        </w:rPr>
        <w:t xml:space="preserve">Sketch map of </w:t>
      </w:r>
      <w:proofErr w:type="spellStart"/>
      <w:r w:rsidR="00B62ACD" w:rsidRPr="00F52927">
        <w:rPr>
          <w:rFonts w:ascii="Georgia" w:hAnsi="Georgia"/>
          <w:sz w:val="24"/>
          <w:szCs w:val="24"/>
          <w:u w:val="single"/>
        </w:rPr>
        <w:t>Greenhills</w:t>
      </w:r>
      <w:proofErr w:type="spellEnd"/>
      <w:r w:rsidR="00B62ACD" w:rsidRPr="00F52927">
        <w:rPr>
          <w:rFonts w:ascii="Georgia" w:hAnsi="Georgia"/>
          <w:sz w:val="24"/>
          <w:szCs w:val="24"/>
          <w:u w:val="single"/>
        </w:rPr>
        <w:t xml:space="preserve"> Cemetery (not to scale) showing positions of trees</w:t>
      </w:r>
    </w:p>
    <w:p w:rsidR="00F52927" w:rsidRDefault="00F52927" w:rsidP="00B62ACD">
      <w:pPr>
        <w:ind w:firstLine="720"/>
        <w:rPr>
          <w:sz w:val="24"/>
          <w:szCs w:val="24"/>
          <w:u w:val="single"/>
        </w:rPr>
      </w:pPr>
    </w:p>
    <w:p w:rsidR="00437303" w:rsidRDefault="00F52927">
      <w:pPr>
        <w:rPr>
          <w:sz w:val="24"/>
          <w:szCs w:val="24"/>
          <w:u w:val="single"/>
        </w:rPr>
      </w:pPr>
      <w:r w:rsidRPr="00B62ACD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9D8B86" wp14:editId="1BFE57B8">
                <wp:simplePos x="0" y="0"/>
                <wp:positionH relativeFrom="column">
                  <wp:posOffset>-5751195</wp:posOffset>
                </wp:positionH>
                <wp:positionV relativeFrom="paragraph">
                  <wp:posOffset>5347335</wp:posOffset>
                </wp:positionV>
                <wp:extent cx="778510" cy="2705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ACD" w:rsidRDefault="00FB0370">
                            <w: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52.85pt;margin-top:421.05pt;width:61.3pt;height:2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" filled="f" stroked="f">
                <v:textbox>
                  <w:txbxContent>
                    <w:p w:rsidR="00B62ACD" w:rsidRDefault="00FB0370">
                      <w: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437303">
        <w:rPr>
          <w:sz w:val="24"/>
          <w:szCs w:val="24"/>
          <w:u w:val="single"/>
        </w:rPr>
        <w:br w:type="page"/>
      </w:r>
    </w:p>
    <w:p w:rsidR="00F52927" w:rsidRDefault="00F52927" w:rsidP="00B62ACD">
      <w:pPr>
        <w:ind w:firstLine="720"/>
        <w:rPr>
          <w:sz w:val="24"/>
          <w:szCs w:val="24"/>
          <w:u w:val="single"/>
        </w:rPr>
        <w:sectPr w:rsidR="00F52927" w:rsidSect="00742C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52927" w:rsidRDefault="00F52927" w:rsidP="00F52927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Georgia" w:eastAsia="Times New Roman" w:hAnsi="Georgia" w:cs="Arial"/>
          <w:color w:val="000000"/>
          <w:kern w:val="28"/>
          <w:lang w:eastAsia="en-GB"/>
        </w:rPr>
      </w:pPr>
      <w:r w:rsidRPr="00F52927">
        <w:rPr>
          <w:rFonts w:ascii="Georgia" w:eastAsia="Times New Roman" w:hAnsi="Georgia" w:cs="Calibri"/>
          <w:color w:val="000000"/>
          <w:kern w:val="28"/>
          <w:lang w:eastAsia="en-GB"/>
        </w:rPr>
        <w:lastRenderedPageBreak/>
        <w:t>Plants recorded 2014</w:t>
      </w:r>
      <w:r w:rsidRPr="00F52927">
        <w:rPr>
          <w:rFonts w:ascii="Georgia" w:eastAsia="Times New Roman" w:hAnsi="Georgia" w:cs="Arial"/>
          <w:color w:val="000000"/>
          <w:kern w:val="28"/>
          <w:lang w:eastAsia="en-GB"/>
        </w:rPr>
        <w:t xml:space="preserve"> (English names used where possible)</w:t>
      </w:r>
    </w:p>
    <w:tbl>
      <w:tblPr>
        <w:tblStyle w:val="TableGrid1"/>
        <w:tblpPr w:leftFromText="180" w:rightFromText="180" w:vertAnchor="text" w:tblpX="93" w:tblpY="1"/>
        <w:tblW w:w="4219" w:type="dxa"/>
        <w:tblInd w:w="0" w:type="dxa"/>
        <w:tblLook w:val="04A0" w:firstRow="1" w:lastRow="0" w:firstColumn="1" w:lastColumn="0" w:noHBand="0" w:noVBand="1"/>
      </w:tblPr>
      <w:tblGrid>
        <w:gridCol w:w="1242"/>
        <w:gridCol w:w="2977"/>
      </w:tblGrid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F52927">
              <w:rPr>
                <w:rFonts w:eastAsia="Times New Roman"/>
                <w:b/>
                <w:color w:val="000000"/>
                <w:lang w:eastAsia="en-GB"/>
              </w:rPr>
              <w:t>Group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032825" w:rsidP="00032825">
            <w:pPr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Plant name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Ferns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Bracken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Ferns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Buckler-fern, broad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Bluebell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Burdock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Buttercup, bulbous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Buttercup, creeping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Campion, red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Cat's-ear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Celandine</w:t>
            </w:r>
            <w:r w:rsidR="00F52927" w:rsidRPr="00F52927">
              <w:rPr>
                <w:rFonts w:eastAsia="Times New Roman"/>
                <w:color w:val="000000"/>
                <w:lang w:eastAsia="en-GB"/>
              </w:rPr>
              <w:t>, greater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Celandine</w:t>
            </w:r>
            <w:r w:rsidR="00F52927" w:rsidRPr="00F52927">
              <w:rPr>
                <w:rFonts w:eastAsia="Times New Roman"/>
                <w:color w:val="000000"/>
                <w:lang w:eastAsia="en-GB"/>
              </w:rPr>
              <w:t>, lesser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Cleavers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Clover, white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Creeping Thistle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Daisy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Dandelions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Dock, broad-leaved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 xml:space="preserve">Dog/field Rose 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Dog's mercury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Dog-violet, common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Enchanter's-nightshade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Field/wood forget-me-not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Fox and cubs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2A24E3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Foxglove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Garlic mustard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Ground ivy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Hawkweed, mouse-ear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Herb-</w:t>
            </w:r>
            <w:r w:rsidR="00032825" w:rsidRPr="00F52927">
              <w:rPr>
                <w:rFonts w:eastAsia="Times New Roman"/>
                <w:color w:val="000000"/>
                <w:lang w:eastAsia="en-GB"/>
              </w:rPr>
              <w:t>Robert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Hogweed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Ivy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Lord's-and-ladies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Mouse-ear, common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Nipplewort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Pimpernel, scarlet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Plantain, ribwort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Primrose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Ragwort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52927">
              <w:rPr>
                <w:rFonts w:eastAsia="Times New Roman"/>
                <w:color w:val="000000"/>
                <w:lang w:eastAsia="en-GB"/>
              </w:rPr>
              <w:t>Ramsons</w:t>
            </w:r>
            <w:proofErr w:type="spellEnd"/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Sorrel, common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 xml:space="preserve">Speedwell, germander 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Speedwell, thyme-leaved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 xml:space="preserve">Speedwell, wall 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Stinging nettle</w:t>
            </w:r>
          </w:p>
        </w:tc>
      </w:tr>
      <w:tr w:rsidR="00F52927" w:rsidRPr="00F52927" w:rsidTr="00756E85">
        <w:trPr>
          <w:trHeight w:val="300"/>
        </w:trPr>
        <w:tc>
          <w:tcPr>
            <w:tcW w:w="1242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977" w:type="dxa"/>
            <w:noWrap/>
            <w:hideMark/>
          </w:tcPr>
          <w:p w:rsidR="00F52927" w:rsidRPr="00F52927" w:rsidRDefault="00F52927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Strawberry, barren</w:t>
            </w:r>
          </w:p>
        </w:tc>
      </w:tr>
    </w:tbl>
    <w:tbl>
      <w:tblPr>
        <w:tblStyle w:val="TableGrid1"/>
        <w:tblW w:w="4560" w:type="dxa"/>
        <w:tblInd w:w="93" w:type="dxa"/>
        <w:tblLook w:val="04A0" w:firstRow="1" w:lastRow="0" w:firstColumn="1" w:lastColumn="0" w:noHBand="0" w:noVBand="1"/>
      </w:tblPr>
      <w:tblGrid>
        <w:gridCol w:w="1858"/>
        <w:gridCol w:w="2702"/>
      </w:tblGrid>
      <w:tr w:rsidR="00032825" w:rsidRPr="00F52927" w:rsidTr="00756E85">
        <w:trPr>
          <w:trHeight w:val="300"/>
        </w:trPr>
        <w:tc>
          <w:tcPr>
            <w:tcW w:w="1858" w:type="dxa"/>
            <w:noWrap/>
          </w:tcPr>
          <w:p w:rsidR="00032825" w:rsidRPr="00032825" w:rsidRDefault="00032825" w:rsidP="00F52927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032825">
              <w:rPr>
                <w:rFonts w:eastAsia="Times New Roman"/>
                <w:b/>
                <w:color w:val="000000"/>
                <w:lang w:eastAsia="en-GB"/>
              </w:rPr>
              <w:t>Group</w:t>
            </w:r>
          </w:p>
        </w:tc>
        <w:tc>
          <w:tcPr>
            <w:tcW w:w="2702" w:type="dxa"/>
            <w:noWrap/>
          </w:tcPr>
          <w:p w:rsidR="00032825" w:rsidRPr="00032825" w:rsidRDefault="00032825" w:rsidP="00F52927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032825">
              <w:rPr>
                <w:rFonts w:eastAsia="Times New Roman"/>
                <w:b/>
                <w:color w:val="000000"/>
                <w:lang w:eastAsia="en-GB"/>
              </w:rPr>
              <w:t>Plant name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Thistle, marsh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Thistle, spear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Vetch, bush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 xml:space="preserve">Wavy </w:t>
            </w:r>
            <w:proofErr w:type="spellStart"/>
            <w:r w:rsidRPr="00F52927">
              <w:rPr>
                <w:rFonts w:eastAsia="Times New Roman"/>
                <w:color w:val="000000"/>
                <w:lang w:eastAsia="en-GB"/>
              </w:rPr>
              <w:t>bittercress</w:t>
            </w:r>
            <w:proofErr w:type="spellEnd"/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Welted Thistle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52927">
              <w:rPr>
                <w:rFonts w:eastAsia="Times New Roman"/>
                <w:color w:val="000000"/>
                <w:lang w:eastAsia="en-GB"/>
              </w:rPr>
              <w:t>Willowherb</w:t>
            </w:r>
            <w:proofErr w:type="spellEnd"/>
            <w:r w:rsidRPr="00F52927">
              <w:rPr>
                <w:rFonts w:eastAsia="Times New Roman"/>
                <w:color w:val="000000"/>
                <w:lang w:eastAsia="en-GB"/>
              </w:rPr>
              <w:t>, broad-leaved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 xml:space="preserve">Wood </w:t>
            </w:r>
            <w:proofErr w:type="spellStart"/>
            <w:r w:rsidRPr="00F52927">
              <w:rPr>
                <w:rFonts w:eastAsia="Times New Roman"/>
                <w:color w:val="000000"/>
                <w:lang w:eastAsia="en-GB"/>
              </w:rPr>
              <w:t>avens</w:t>
            </w:r>
            <w:proofErr w:type="spellEnd"/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Wood-rush, field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Yarrow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Flowers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Yellow archangel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Grasses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Cock's foot grass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Grasses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Sweet Vernal Grass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Grasses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Timothy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Grasses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Yorkshire-fog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Ash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Beech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Blackthorn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Cherry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Copper Beech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Elder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Hawthorn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Hazel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Holly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Lime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Oak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Silver Birch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Sycamore</w:t>
            </w:r>
          </w:p>
        </w:tc>
      </w:tr>
      <w:tr w:rsidR="00F52927" w:rsidRPr="00F52927" w:rsidTr="00756E85">
        <w:trPr>
          <w:trHeight w:val="300"/>
        </w:trPr>
        <w:tc>
          <w:tcPr>
            <w:tcW w:w="1858" w:type="dxa"/>
            <w:noWrap/>
            <w:hideMark/>
          </w:tcPr>
          <w:p w:rsidR="00F52927" w:rsidRPr="00F52927" w:rsidRDefault="00F52927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Trees and Shrubs</w:t>
            </w:r>
          </w:p>
        </w:tc>
        <w:tc>
          <w:tcPr>
            <w:tcW w:w="2702" w:type="dxa"/>
            <w:noWrap/>
            <w:hideMark/>
          </w:tcPr>
          <w:p w:rsidR="00F52927" w:rsidRPr="00F52927" w:rsidRDefault="00244FE1" w:rsidP="00F52927">
            <w:pPr>
              <w:rPr>
                <w:rFonts w:eastAsia="Times New Roman"/>
                <w:color w:val="000000"/>
                <w:lang w:eastAsia="en-GB"/>
              </w:rPr>
            </w:pPr>
            <w:r w:rsidRPr="00F52927">
              <w:rPr>
                <w:rFonts w:eastAsia="Times New Roman"/>
                <w:color w:val="000000"/>
                <w:lang w:eastAsia="en-GB"/>
              </w:rPr>
              <w:t>Viburnum</w:t>
            </w:r>
          </w:p>
        </w:tc>
      </w:tr>
    </w:tbl>
    <w:p w:rsidR="00F52927" w:rsidRPr="00F52927" w:rsidRDefault="00F52927" w:rsidP="00F52927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Georgia" w:eastAsia="Times New Roman" w:hAnsi="Georgia" w:cs="Calibri"/>
          <w:color w:val="000000"/>
          <w:kern w:val="28"/>
          <w:lang w:eastAsia="en-GB"/>
        </w:rPr>
      </w:pPr>
    </w:p>
    <w:p w:rsidR="00F52927" w:rsidRDefault="00F529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52927" w:rsidRPr="00F52927" w:rsidRDefault="00F52927" w:rsidP="00F52927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Georgia" w:eastAsia="Times New Roman" w:hAnsi="Georgia" w:cs="Calibri"/>
          <w:color w:val="000000"/>
          <w:kern w:val="28"/>
          <w:lang w:eastAsia="en-GB"/>
        </w:rPr>
      </w:pPr>
      <w:r w:rsidRPr="00F52927">
        <w:rPr>
          <w:rFonts w:ascii="Georgia" w:eastAsia="Times New Roman" w:hAnsi="Georgia" w:cs="Calibri"/>
          <w:color w:val="000000"/>
          <w:kern w:val="28"/>
          <w:lang w:eastAsia="en-GB"/>
        </w:rPr>
        <w:lastRenderedPageBreak/>
        <w:t>Animals recorded 2014</w:t>
      </w:r>
      <w:r w:rsidRPr="00F52927">
        <w:rPr>
          <w:rFonts w:ascii="Georgia" w:eastAsia="Times New Roman" w:hAnsi="Georgia" w:cs="Arial"/>
          <w:color w:val="000000"/>
          <w:kern w:val="28"/>
          <w:lang w:eastAsia="en-GB"/>
        </w:rPr>
        <w:t xml:space="preserve"> (English names used where possible)</w:t>
      </w:r>
    </w:p>
    <w:tbl>
      <w:tblPr>
        <w:tblStyle w:val="TableGrid1"/>
        <w:tblW w:w="7528" w:type="dxa"/>
        <w:tblInd w:w="93" w:type="dxa"/>
        <w:tblLook w:val="04A0" w:firstRow="1" w:lastRow="0" w:firstColumn="1" w:lastColumn="0" w:noHBand="0" w:noVBand="1"/>
      </w:tblPr>
      <w:tblGrid>
        <w:gridCol w:w="3843"/>
        <w:gridCol w:w="3685"/>
      </w:tblGrid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032825">
              <w:rPr>
                <w:rFonts w:eastAsia="Times New Roman"/>
                <w:b/>
                <w:color w:val="000000"/>
                <w:lang w:eastAsia="en-GB"/>
              </w:rPr>
              <w:t>Groups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032825">
              <w:rPr>
                <w:rFonts w:eastAsia="Times New Roman"/>
                <w:b/>
                <w:color w:val="000000"/>
                <w:lang w:eastAsia="en-GB"/>
              </w:rPr>
              <w:t>Animal name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Greater Spotted Woodpecker (nest)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Nuthatch (nest)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Black cap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Blackbird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Blue tit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Bullfinch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Carrion crow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Chaffinch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Chiff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 chaff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Dunnock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Goldcrest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Great tit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Greenfinch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Jackdaw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Redstart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Robin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Wood </w:t>
            </w:r>
            <w:r w:rsidR="002A24E3" w:rsidRPr="00032825">
              <w:rPr>
                <w:rFonts w:eastAsia="Times New Roman"/>
                <w:color w:val="000000"/>
                <w:lang w:eastAsia="en-GB"/>
              </w:rPr>
              <w:t>pigeon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Bird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Wren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Mammal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mouse/vole (footprints)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Coleoptera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 (Beetles)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ladybird, 14-spot 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Coleoptera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 (Beetles)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ladybird, 7-spot 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Coleoptera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 (Beetles)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cardinal beetle,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Pyrochroa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serraticornis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Coleoptera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 (Beetles)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beetle,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Byturus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tomentosus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Diptera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 (Flies)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cranefly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Tipula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oleracea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Diptera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 (Flies)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hoverfly,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Merodon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equestris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Diptera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 (Flies)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hoverfly,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Syritta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pipiens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Hemiptera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 (bugs)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Sheildbug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, forget-me-not 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i/>
                <w:iCs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mining bee,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Andrena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haemorrhoa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i/>
                <w:iCs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mining bee,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Andrena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nigroaenea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i/>
                <w:iCs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mining bee,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Lasioglossum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calceatum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i/>
                <w:iCs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mining bee,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Nomada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fabriciana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i/>
                <w:iCs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mining bee,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Nomada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flava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i/>
                <w:iCs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mining bee,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Nomada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ruficornis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bumblebee, Common carder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bumblebee,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Bombus</w:t>
            </w:r>
            <w:proofErr w:type="spellEnd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032825">
              <w:rPr>
                <w:rFonts w:eastAsia="Times New Roman"/>
                <w:i/>
                <w:iCs/>
                <w:color w:val="000000"/>
                <w:lang w:eastAsia="en-GB"/>
              </w:rPr>
              <w:t>vestalis</w:t>
            </w:r>
            <w:proofErr w:type="spellEnd"/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Honey Bee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bumblebee, Red-tailed 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Hymenoptera (Ants, bees and wasps)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 xml:space="preserve">bumblebee, White-tailed 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Lepidoptera (Butterflies and moths)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butterfly, green veined white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Lepidoptera (Butterflies and moths)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butterfly, large white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Lepidoptera (Butterflies and moths)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butterfly, orange tip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Lepidoptera (Butterflies and moths)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butterfly, small white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Odonata</w:t>
            </w:r>
            <w:proofErr w:type="spellEnd"/>
            <w:r w:rsidRPr="00032825">
              <w:rPr>
                <w:rFonts w:eastAsia="Times New Roman"/>
                <w:color w:val="000000"/>
                <w:lang w:eastAsia="en-GB"/>
              </w:rPr>
              <w:t xml:space="preserve"> (dragonflies and damselflies)</w:t>
            </w:r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Large red damselfly</w:t>
            </w:r>
          </w:p>
        </w:tc>
      </w:tr>
      <w:tr w:rsidR="00032825" w:rsidRPr="00032825" w:rsidTr="00756E85">
        <w:trPr>
          <w:trHeight w:val="300"/>
        </w:trPr>
        <w:tc>
          <w:tcPr>
            <w:tcW w:w="3843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032825">
              <w:rPr>
                <w:rFonts w:eastAsia="Times New Roman"/>
                <w:color w:val="000000"/>
                <w:lang w:eastAsia="en-GB"/>
              </w:rPr>
              <w:t>Plecoptera</w:t>
            </w:r>
            <w:proofErr w:type="spellEnd"/>
          </w:p>
        </w:tc>
        <w:tc>
          <w:tcPr>
            <w:tcW w:w="3685" w:type="dxa"/>
            <w:noWrap/>
            <w:hideMark/>
          </w:tcPr>
          <w:p w:rsidR="00032825" w:rsidRPr="00032825" w:rsidRDefault="00032825" w:rsidP="00032825">
            <w:pPr>
              <w:rPr>
                <w:rFonts w:eastAsia="Times New Roman"/>
                <w:color w:val="000000"/>
                <w:lang w:eastAsia="en-GB"/>
              </w:rPr>
            </w:pPr>
            <w:r w:rsidRPr="00032825">
              <w:rPr>
                <w:rFonts w:eastAsia="Times New Roman"/>
                <w:color w:val="000000"/>
                <w:lang w:eastAsia="en-GB"/>
              </w:rPr>
              <w:t>a stonefly</w:t>
            </w:r>
          </w:p>
        </w:tc>
      </w:tr>
    </w:tbl>
    <w:p w:rsidR="00C74547" w:rsidRPr="00B62ACD" w:rsidRDefault="00C74547" w:rsidP="00B62ACD">
      <w:pPr>
        <w:ind w:firstLine="720"/>
        <w:rPr>
          <w:sz w:val="24"/>
          <w:szCs w:val="24"/>
          <w:u w:val="single"/>
        </w:rPr>
      </w:pPr>
    </w:p>
    <w:sectPr w:rsidR="00C74547" w:rsidRPr="00B62ACD" w:rsidSect="00F529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13" w:rsidRDefault="00650C13" w:rsidP="00742CC4">
      <w:pPr>
        <w:spacing w:after="0" w:line="240" w:lineRule="auto"/>
      </w:pPr>
      <w:r>
        <w:separator/>
      </w:r>
    </w:p>
  </w:endnote>
  <w:endnote w:type="continuationSeparator" w:id="0">
    <w:p w:rsidR="00650C13" w:rsidRDefault="00650C13" w:rsidP="007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13" w:rsidRDefault="00650C13" w:rsidP="00742CC4">
      <w:pPr>
        <w:spacing w:after="0" w:line="240" w:lineRule="auto"/>
      </w:pPr>
      <w:r>
        <w:separator/>
      </w:r>
    </w:p>
  </w:footnote>
  <w:footnote w:type="continuationSeparator" w:id="0">
    <w:p w:rsidR="00650C13" w:rsidRDefault="00650C13" w:rsidP="0074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400"/>
    <w:multiLevelType w:val="hybridMultilevel"/>
    <w:tmpl w:val="5600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D2"/>
    <w:rsid w:val="00016B66"/>
    <w:rsid w:val="0001756F"/>
    <w:rsid w:val="00032825"/>
    <w:rsid w:val="0003515D"/>
    <w:rsid w:val="00043F16"/>
    <w:rsid w:val="00057D64"/>
    <w:rsid w:val="00062FDE"/>
    <w:rsid w:val="00073664"/>
    <w:rsid w:val="00075A77"/>
    <w:rsid w:val="00076CB1"/>
    <w:rsid w:val="000810B8"/>
    <w:rsid w:val="00081543"/>
    <w:rsid w:val="00082AAB"/>
    <w:rsid w:val="00084134"/>
    <w:rsid w:val="00084261"/>
    <w:rsid w:val="00087A9F"/>
    <w:rsid w:val="00095CCA"/>
    <w:rsid w:val="000B435F"/>
    <w:rsid w:val="000B470E"/>
    <w:rsid w:val="000D2416"/>
    <w:rsid w:val="000D658B"/>
    <w:rsid w:val="000F1789"/>
    <w:rsid w:val="000F2DAC"/>
    <w:rsid w:val="000F4B51"/>
    <w:rsid w:val="000F6021"/>
    <w:rsid w:val="0010605B"/>
    <w:rsid w:val="00113014"/>
    <w:rsid w:val="001163F1"/>
    <w:rsid w:val="00117A2A"/>
    <w:rsid w:val="001219F7"/>
    <w:rsid w:val="001228F2"/>
    <w:rsid w:val="001314D5"/>
    <w:rsid w:val="00132AA5"/>
    <w:rsid w:val="00144F5C"/>
    <w:rsid w:val="00145D59"/>
    <w:rsid w:val="00163FE7"/>
    <w:rsid w:val="00166BF1"/>
    <w:rsid w:val="001758D3"/>
    <w:rsid w:val="001810AE"/>
    <w:rsid w:val="001876B7"/>
    <w:rsid w:val="00187E44"/>
    <w:rsid w:val="0019563D"/>
    <w:rsid w:val="001B62B9"/>
    <w:rsid w:val="001B7CD2"/>
    <w:rsid w:val="001C0ABC"/>
    <w:rsid w:val="001D2CDD"/>
    <w:rsid w:val="001D4A63"/>
    <w:rsid w:val="001D5009"/>
    <w:rsid w:val="001E345A"/>
    <w:rsid w:val="001F07F3"/>
    <w:rsid w:val="00201467"/>
    <w:rsid w:val="00204DBA"/>
    <w:rsid w:val="002145FD"/>
    <w:rsid w:val="00244FE1"/>
    <w:rsid w:val="002456CF"/>
    <w:rsid w:val="0026165C"/>
    <w:rsid w:val="00265420"/>
    <w:rsid w:val="0027703B"/>
    <w:rsid w:val="00280296"/>
    <w:rsid w:val="002848DE"/>
    <w:rsid w:val="002942DA"/>
    <w:rsid w:val="00294525"/>
    <w:rsid w:val="002A24E3"/>
    <w:rsid w:val="002A3E7A"/>
    <w:rsid w:val="002A43DC"/>
    <w:rsid w:val="002A545D"/>
    <w:rsid w:val="002B36CA"/>
    <w:rsid w:val="002B386F"/>
    <w:rsid w:val="002C200E"/>
    <w:rsid w:val="002D28BD"/>
    <w:rsid w:val="002D2C77"/>
    <w:rsid w:val="002D3938"/>
    <w:rsid w:val="002D5100"/>
    <w:rsid w:val="002E0BAE"/>
    <w:rsid w:val="002F0942"/>
    <w:rsid w:val="00310EEE"/>
    <w:rsid w:val="00320F98"/>
    <w:rsid w:val="00321A0D"/>
    <w:rsid w:val="00333B55"/>
    <w:rsid w:val="0033702B"/>
    <w:rsid w:val="00342308"/>
    <w:rsid w:val="00345721"/>
    <w:rsid w:val="00355A98"/>
    <w:rsid w:val="003569D1"/>
    <w:rsid w:val="0036271E"/>
    <w:rsid w:val="0037111D"/>
    <w:rsid w:val="003711A5"/>
    <w:rsid w:val="0038026A"/>
    <w:rsid w:val="00384018"/>
    <w:rsid w:val="003854E6"/>
    <w:rsid w:val="003A6790"/>
    <w:rsid w:val="003C31F6"/>
    <w:rsid w:val="003C686A"/>
    <w:rsid w:val="003D3038"/>
    <w:rsid w:val="003D6288"/>
    <w:rsid w:val="003D7321"/>
    <w:rsid w:val="003E3DE1"/>
    <w:rsid w:val="003F2587"/>
    <w:rsid w:val="003F330A"/>
    <w:rsid w:val="00415680"/>
    <w:rsid w:val="00426852"/>
    <w:rsid w:val="00427AD1"/>
    <w:rsid w:val="00437303"/>
    <w:rsid w:val="004412BA"/>
    <w:rsid w:val="00444253"/>
    <w:rsid w:val="004466DB"/>
    <w:rsid w:val="00462DF9"/>
    <w:rsid w:val="004675DC"/>
    <w:rsid w:val="004719D8"/>
    <w:rsid w:val="00476D1D"/>
    <w:rsid w:val="004829BC"/>
    <w:rsid w:val="0048640A"/>
    <w:rsid w:val="004A44F5"/>
    <w:rsid w:val="004A7F71"/>
    <w:rsid w:val="004B5AB9"/>
    <w:rsid w:val="004B769D"/>
    <w:rsid w:val="004C5285"/>
    <w:rsid w:val="004E3AC0"/>
    <w:rsid w:val="004E521F"/>
    <w:rsid w:val="004F05F1"/>
    <w:rsid w:val="004F7B18"/>
    <w:rsid w:val="00503A93"/>
    <w:rsid w:val="00506495"/>
    <w:rsid w:val="005067DB"/>
    <w:rsid w:val="00506997"/>
    <w:rsid w:val="00506F94"/>
    <w:rsid w:val="00507B19"/>
    <w:rsid w:val="005107DC"/>
    <w:rsid w:val="005142AD"/>
    <w:rsid w:val="005167F2"/>
    <w:rsid w:val="00534F3C"/>
    <w:rsid w:val="005407C6"/>
    <w:rsid w:val="0054201F"/>
    <w:rsid w:val="00544F8A"/>
    <w:rsid w:val="005478D2"/>
    <w:rsid w:val="00556E03"/>
    <w:rsid w:val="005573AF"/>
    <w:rsid w:val="00562B6B"/>
    <w:rsid w:val="00567E15"/>
    <w:rsid w:val="005834CF"/>
    <w:rsid w:val="005902D6"/>
    <w:rsid w:val="005B26CA"/>
    <w:rsid w:val="005B6C2E"/>
    <w:rsid w:val="005E1E3B"/>
    <w:rsid w:val="005E1E80"/>
    <w:rsid w:val="005E21EF"/>
    <w:rsid w:val="005F4918"/>
    <w:rsid w:val="005F4AD0"/>
    <w:rsid w:val="00603FAE"/>
    <w:rsid w:val="006044BF"/>
    <w:rsid w:val="00613CD8"/>
    <w:rsid w:val="006260EA"/>
    <w:rsid w:val="00626211"/>
    <w:rsid w:val="006277C0"/>
    <w:rsid w:val="006309F3"/>
    <w:rsid w:val="00630F8F"/>
    <w:rsid w:val="006420E2"/>
    <w:rsid w:val="006453E4"/>
    <w:rsid w:val="00650C13"/>
    <w:rsid w:val="006519CD"/>
    <w:rsid w:val="0065594B"/>
    <w:rsid w:val="00662F9A"/>
    <w:rsid w:val="00673928"/>
    <w:rsid w:val="00673C18"/>
    <w:rsid w:val="006755B3"/>
    <w:rsid w:val="00690B0F"/>
    <w:rsid w:val="00693ACB"/>
    <w:rsid w:val="00697666"/>
    <w:rsid w:val="006A57DE"/>
    <w:rsid w:val="006B1CC6"/>
    <w:rsid w:val="006B2B64"/>
    <w:rsid w:val="006B700E"/>
    <w:rsid w:val="006B76D9"/>
    <w:rsid w:val="006B7989"/>
    <w:rsid w:val="006C0130"/>
    <w:rsid w:val="006C2A70"/>
    <w:rsid w:val="006C7FF7"/>
    <w:rsid w:val="006D1BD6"/>
    <w:rsid w:val="006D489A"/>
    <w:rsid w:val="006D495C"/>
    <w:rsid w:val="006D563D"/>
    <w:rsid w:val="006E2169"/>
    <w:rsid w:val="006E699A"/>
    <w:rsid w:val="00700F95"/>
    <w:rsid w:val="00701454"/>
    <w:rsid w:val="00702C61"/>
    <w:rsid w:val="00711022"/>
    <w:rsid w:val="00716767"/>
    <w:rsid w:val="007358CA"/>
    <w:rsid w:val="00742CC4"/>
    <w:rsid w:val="00750B8D"/>
    <w:rsid w:val="00752E6E"/>
    <w:rsid w:val="007550B6"/>
    <w:rsid w:val="00756688"/>
    <w:rsid w:val="00756E85"/>
    <w:rsid w:val="00765AD2"/>
    <w:rsid w:val="00765BFA"/>
    <w:rsid w:val="0077220B"/>
    <w:rsid w:val="0078500C"/>
    <w:rsid w:val="00790CF1"/>
    <w:rsid w:val="00797F55"/>
    <w:rsid w:val="007A0671"/>
    <w:rsid w:val="007A7EF2"/>
    <w:rsid w:val="007B3EF7"/>
    <w:rsid w:val="007B56DC"/>
    <w:rsid w:val="007E0C60"/>
    <w:rsid w:val="007F0FDC"/>
    <w:rsid w:val="007F56CD"/>
    <w:rsid w:val="008045BE"/>
    <w:rsid w:val="0081300F"/>
    <w:rsid w:val="0081718D"/>
    <w:rsid w:val="00817E8E"/>
    <w:rsid w:val="00827435"/>
    <w:rsid w:val="00835472"/>
    <w:rsid w:val="0085115A"/>
    <w:rsid w:val="00854B8B"/>
    <w:rsid w:val="00856CBF"/>
    <w:rsid w:val="00857271"/>
    <w:rsid w:val="00860210"/>
    <w:rsid w:val="00862730"/>
    <w:rsid w:val="00877987"/>
    <w:rsid w:val="0088176C"/>
    <w:rsid w:val="0089346F"/>
    <w:rsid w:val="00895C5C"/>
    <w:rsid w:val="008A0A65"/>
    <w:rsid w:val="008C0C9B"/>
    <w:rsid w:val="008C238F"/>
    <w:rsid w:val="008C68A8"/>
    <w:rsid w:val="008E0806"/>
    <w:rsid w:val="008E0960"/>
    <w:rsid w:val="008E5F05"/>
    <w:rsid w:val="008E62CE"/>
    <w:rsid w:val="00910D1B"/>
    <w:rsid w:val="00911E10"/>
    <w:rsid w:val="00927DDF"/>
    <w:rsid w:val="009360FB"/>
    <w:rsid w:val="009548BF"/>
    <w:rsid w:val="00955CE0"/>
    <w:rsid w:val="0096268A"/>
    <w:rsid w:val="0096321A"/>
    <w:rsid w:val="00972C28"/>
    <w:rsid w:val="00981B5D"/>
    <w:rsid w:val="00987699"/>
    <w:rsid w:val="00996F82"/>
    <w:rsid w:val="009A03D4"/>
    <w:rsid w:val="009A3ADB"/>
    <w:rsid w:val="009A7737"/>
    <w:rsid w:val="009B4F76"/>
    <w:rsid w:val="009C236D"/>
    <w:rsid w:val="009C5497"/>
    <w:rsid w:val="009E1A99"/>
    <w:rsid w:val="009E5534"/>
    <w:rsid w:val="00A0651E"/>
    <w:rsid w:val="00A13A81"/>
    <w:rsid w:val="00A1460D"/>
    <w:rsid w:val="00A23CC0"/>
    <w:rsid w:val="00A2647A"/>
    <w:rsid w:val="00A269E7"/>
    <w:rsid w:val="00A341CB"/>
    <w:rsid w:val="00A50472"/>
    <w:rsid w:val="00A52F27"/>
    <w:rsid w:val="00A533A3"/>
    <w:rsid w:val="00A67799"/>
    <w:rsid w:val="00A73501"/>
    <w:rsid w:val="00A746F3"/>
    <w:rsid w:val="00A756C2"/>
    <w:rsid w:val="00A805EE"/>
    <w:rsid w:val="00A808AD"/>
    <w:rsid w:val="00A81EFA"/>
    <w:rsid w:val="00A84397"/>
    <w:rsid w:val="00A8470F"/>
    <w:rsid w:val="00A923F8"/>
    <w:rsid w:val="00A92EFD"/>
    <w:rsid w:val="00A9701F"/>
    <w:rsid w:val="00AB5C3F"/>
    <w:rsid w:val="00AC1DA8"/>
    <w:rsid w:val="00AC485B"/>
    <w:rsid w:val="00AC4CB8"/>
    <w:rsid w:val="00AD01E5"/>
    <w:rsid w:val="00AD663B"/>
    <w:rsid w:val="00AE0314"/>
    <w:rsid w:val="00AE356B"/>
    <w:rsid w:val="00AF092E"/>
    <w:rsid w:val="00AF1967"/>
    <w:rsid w:val="00AF592A"/>
    <w:rsid w:val="00B0090C"/>
    <w:rsid w:val="00B1702A"/>
    <w:rsid w:val="00B2068E"/>
    <w:rsid w:val="00B227A0"/>
    <w:rsid w:val="00B26840"/>
    <w:rsid w:val="00B33E61"/>
    <w:rsid w:val="00B35A0B"/>
    <w:rsid w:val="00B36503"/>
    <w:rsid w:val="00B3671B"/>
    <w:rsid w:val="00B43E9F"/>
    <w:rsid w:val="00B44B32"/>
    <w:rsid w:val="00B45FBC"/>
    <w:rsid w:val="00B47458"/>
    <w:rsid w:val="00B47676"/>
    <w:rsid w:val="00B62ACD"/>
    <w:rsid w:val="00B6332D"/>
    <w:rsid w:val="00B645CE"/>
    <w:rsid w:val="00B647D4"/>
    <w:rsid w:val="00B756F4"/>
    <w:rsid w:val="00B77C0B"/>
    <w:rsid w:val="00B83545"/>
    <w:rsid w:val="00B96685"/>
    <w:rsid w:val="00BA71E3"/>
    <w:rsid w:val="00BB3892"/>
    <w:rsid w:val="00BB3FAB"/>
    <w:rsid w:val="00BD03A4"/>
    <w:rsid w:val="00BD18BD"/>
    <w:rsid w:val="00BD19DE"/>
    <w:rsid w:val="00BD1CCB"/>
    <w:rsid w:val="00BD205A"/>
    <w:rsid w:val="00BE116C"/>
    <w:rsid w:val="00C04D73"/>
    <w:rsid w:val="00C05679"/>
    <w:rsid w:val="00C101EA"/>
    <w:rsid w:val="00C128C1"/>
    <w:rsid w:val="00C1687E"/>
    <w:rsid w:val="00C237C3"/>
    <w:rsid w:val="00C2485C"/>
    <w:rsid w:val="00C3102B"/>
    <w:rsid w:val="00C319A9"/>
    <w:rsid w:val="00C3229A"/>
    <w:rsid w:val="00C33C51"/>
    <w:rsid w:val="00C35032"/>
    <w:rsid w:val="00C51FA2"/>
    <w:rsid w:val="00C707A9"/>
    <w:rsid w:val="00C71142"/>
    <w:rsid w:val="00C71B84"/>
    <w:rsid w:val="00C74547"/>
    <w:rsid w:val="00C80B1C"/>
    <w:rsid w:val="00C82BCC"/>
    <w:rsid w:val="00C83C61"/>
    <w:rsid w:val="00C86A8D"/>
    <w:rsid w:val="00CA5075"/>
    <w:rsid w:val="00CA7726"/>
    <w:rsid w:val="00CB34CD"/>
    <w:rsid w:val="00CB5A89"/>
    <w:rsid w:val="00CD214F"/>
    <w:rsid w:val="00CE2C2C"/>
    <w:rsid w:val="00CE574C"/>
    <w:rsid w:val="00CF04C2"/>
    <w:rsid w:val="00CF6FEC"/>
    <w:rsid w:val="00D10502"/>
    <w:rsid w:val="00D17A7C"/>
    <w:rsid w:val="00D17E6E"/>
    <w:rsid w:val="00D31868"/>
    <w:rsid w:val="00D41203"/>
    <w:rsid w:val="00D41674"/>
    <w:rsid w:val="00D42C41"/>
    <w:rsid w:val="00D5159C"/>
    <w:rsid w:val="00D644E5"/>
    <w:rsid w:val="00D772DC"/>
    <w:rsid w:val="00D77F6A"/>
    <w:rsid w:val="00D82434"/>
    <w:rsid w:val="00D91B4A"/>
    <w:rsid w:val="00DC2225"/>
    <w:rsid w:val="00DC2FB9"/>
    <w:rsid w:val="00DE17ED"/>
    <w:rsid w:val="00DE6452"/>
    <w:rsid w:val="00DF44CF"/>
    <w:rsid w:val="00DF5C16"/>
    <w:rsid w:val="00E02345"/>
    <w:rsid w:val="00E026D9"/>
    <w:rsid w:val="00E02CB7"/>
    <w:rsid w:val="00E07770"/>
    <w:rsid w:val="00E235DC"/>
    <w:rsid w:val="00E3194A"/>
    <w:rsid w:val="00E36432"/>
    <w:rsid w:val="00E36BD5"/>
    <w:rsid w:val="00E378C6"/>
    <w:rsid w:val="00E453E2"/>
    <w:rsid w:val="00E454BA"/>
    <w:rsid w:val="00E53B67"/>
    <w:rsid w:val="00E5579A"/>
    <w:rsid w:val="00E56D1A"/>
    <w:rsid w:val="00E57F6E"/>
    <w:rsid w:val="00E634AC"/>
    <w:rsid w:val="00E64FD9"/>
    <w:rsid w:val="00E673F8"/>
    <w:rsid w:val="00E724CA"/>
    <w:rsid w:val="00E730A4"/>
    <w:rsid w:val="00E73642"/>
    <w:rsid w:val="00E77808"/>
    <w:rsid w:val="00E77B46"/>
    <w:rsid w:val="00E935D0"/>
    <w:rsid w:val="00EA0E08"/>
    <w:rsid w:val="00EA4A03"/>
    <w:rsid w:val="00EA5600"/>
    <w:rsid w:val="00EB6149"/>
    <w:rsid w:val="00EC1020"/>
    <w:rsid w:val="00EE2A5F"/>
    <w:rsid w:val="00EE621C"/>
    <w:rsid w:val="00EF09D5"/>
    <w:rsid w:val="00EF2344"/>
    <w:rsid w:val="00F02A8F"/>
    <w:rsid w:val="00F03C08"/>
    <w:rsid w:val="00F123D0"/>
    <w:rsid w:val="00F15208"/>
    <w:rsid w:val="00F15CA8"/>
    <w:rsid w:val="00F1689A"/>
    <w:rsid w:val="00F20B19"/>
    <w:rsid w:val="00F21EA5"/>
    <w:rsid w:val="00F24BF2"/>
    <w:rsid w:val="00F26D08"/>
    <w:rsid w:val="00F316C2"/>
    <w:rsid w:val="00F338FE"/>
    <w:rsid w:val="00F37579"/>
    <w:rsid w:val="00F403EA"/>
    <w:rsid w:val="00F463AB"/>
    <w:rsid w:val="00F50A68"/>
    <w:rsid w:val="00F522A1"/>
    <w:rsid w:val="00F52927"/>
    <w:rsid w:val="00F56702"/>
    <w:rsid w:val="00F743E9"/>
    <w:rsid w:val="00F74F97"/>
    <w:rsid w:val="00F77B86"/>
    <w:rsid w:val="00F77F8B"/>
    <w:rsid w:val="00F8238F"/>
    <w:rsid w:val="00F835CA"/>
    <w:rsid w:val="00F862E8"/>
    <w:rsid w:val="00F86493"/>
    <w:rsid w:val="00F926C4"/>
    <w:rsid w:val="00F9388D"/>
    <w:rsid w:val="00FA324E"/>
    <w:rsid w:val="00FB0370"/>
    <w:rsid w:val="00FB7FCD"/>
    <w:rsid w:val="00FC2CE7"/>
    <w:rsid w:val="00FC3EBC"/>
    <w:rsid w:val="00FC46EB"/>
    <w:rsid w:val="00FD3956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E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16B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C4"/>
  </w:style>
  <w:style w:type="paragraph" w:styleId="Footer">
    <w:name w:val="footer"/>
    <w:basedOn w:val="Normal"/>
    <w:link w:val="FooterChar"/>
    <w:uiPriority w:val="99"/>
    <w:unhideWhenUsed/>
    <w:rsid w:val="00742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C4"/>
  </w:style>
  <w:style w:type="character" w:styleId="Hyperlink">
    <w:name w:val="Hyperlink"/>
    <w:basedOn w:val="DefaultParagraphFont"/>
    <w:uiPriority w:val="99"/>
    <w:unhideWhenUsed/>
    <w:rsid w:val="00437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E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16B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C4"/>
  </w:style>
  <w:style w:type="paragraph" w:styleId="Footer">
    <w:name w:val="footer"/>
    <w:basedOn w:val="Normal"/>
    <w:link w:val="FooterChar"/>
    <w:uiPriority w:val="99"/>
    <w:unhideWhenUsed/>
    <w:rsid w:val="00742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C4"/>
  </w:style>
  <w:style w:type="character" w:styleId="Hyperlink">
    <w:name w:val="Hyperlink"/>
    <w:basedOn w:val="DefaultParagraphFont"/>
    <w:uiPriority w:val="99"/>
    <w:unhideWhenUsed/>
    <w:rsid w:val="00437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ortheastwildlif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rtheastwildlife.co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aringforgodsacre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22</cp:revision>
  <dcterms:created xsi:type="dcterms:W3CDTF">2014-10-25T18:33:00Z</dcterms:created>
  <dcterms:modified xsi:type="dcterms:W3CDTF">2015-01-16T10:33:00Z</dcterms:modified>
</cp:coreProperties>
</file>